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DBC2" w14:textId="6D5F98AD" w:rsidR="00CD2FC0" w:rsidRPr="006B315C" w:rsidRDefault="006F7737" w:rsidP="00CD2FC0">
      <w:pPr>
        <w:tabs>
          <w:tab w:val="left" w:pos="2700"/>
        </w:tabs>
        <w:rPr>
          <w:rFonts w:ascii="Helvetica Neue" w:hAnsi="Helvetica Neue"/>
          <w:b/>
          <w:smallCaps/>
          <w:sz w:val="20"/>
          <w:szCs w:val="20"/>
        </w:r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4FA9842D">
          <v:rect id="_x0000_i1033" alt="" style="width:540pt;height:.05pt;mso-width-percent:0;mso-height-percent:0;mso-width-percent:0;mso-height-percent:0" o:hralign="center" o:hrstd="t" o:hrnoshade="t" o:hr="t" fillcolor="black" stroked="f"/>
        </w:pict>
      </w:r>
    </w:p>
    <w:p w14:paraId="42995F21" w14:textId="4E151526" w:rsidR="00CD2FC0" w:rsidRPr="006B315C" w:rsidRDefault="0089077E" w:rsidP="00AD0436">
      <w:pPr>
        <w:tabs>
          <w:tab w:val="left" w:pos="2700"/>
        </w:tabs>
        <w:outlineLvl w:val="0"/>
        <w:rPr>
          <w:rFonts w:ascii="Helvetica Neue" w:hAnsi="Helvetica Neue"/>
          <w:b/>
          <w:smallCaps/>
          <w:sz w:val="20"/>
          <w:szCs w:val="20"/>
        </w:rPr>
      </w:pPr>
      <w:r w:rsidRPr="006B315C">
        <w:rPr>
          <w:rFonts w:ascii="Helvetica Neue" w:hAnsi="Helvetica Neue"/>
          <w:b/>
          <w:smallCaps/>
          <w:sz w:val="20"/>
          <w:szCs w:val="20"/>
        </w:rPr>
        <w:t xml:space="preserve">ACADEMIC </w:t>
      </w:r>
      <w:r w:rsidR="00B02359" w:rsidRPr="006B315C">
        <w:rPr>
          <w:rFonts w:ascii="Helvetica Neue" w:hAnsi="Helvetica Neue"/>
          <w:b/>
          <w:smallCaps/>
          <w:sz w:val="20"/>
          <w:szCs w:val="20"/>
        </w:rPr>
        <w:t xml:space="preserve">DEGREES </w:t>
      </w:r>
    </w:p>
    <w:p w14:paraId="5C84AC41" w14:textId="77777777" w:rsidR="00B02359" w:rsidRPr="006B315C" w:rsidRDefault="00B02359" w:rsidP="00B02359">
      <w:pPr>
        <w:pStyle w:val="ListParagraph"/>
        <w:tabs>
          <w:tab w:val="left" w:pos="2700"/>
        </w:tabs>
        <w:outlineLvl w:val="0"/>
        <w:rPr>
          <w:rFonts w:ascii="Helvetica Neue" w:hAnsi="Helvetica Neue"/>
          <w:sz w:val="20"/>
          <w:szCs w:val="20"/>
        </w:rPr>
      </w:pPr>
    </w:p>
    <w:p w14:paraId="6B489642" w14:textId="77777777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  <w:sectPr w:rsidR="00B02359" w:rsidRPr="006B315C" w:rsidSect="00104778">
          <w:headerReference w:type="default" r:id="rId7"/>
          <w:footerReference w:type="default" r:id="rId8"/>
          <w:type w:val="continuous"/>
          <w:pgSz w:w="12240" w:h="15840"/>
          <w:pgMar w:top="1440" w:right="720" w:bottom="1080" w:left="720" w:header="720" w:footer="720" w:gutter="0"/>
          <w:cols w:space="720"/>
          <w:docGrid w:linePitch="360"/>
        </w:sectPr>
      </w:pPr>
    </w:p>
    <w:p w14:paraId="40DAE700" w14:textId="3287243F" w:rsidR="00B02359" w:rsidRPr="006B315C" w:rsidRDefault="0089077E" w:rsidP="00CD2FC0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May 2009</w:t>
      </w:r>
    </w:p>
    <w:p w14:paraId="28DCC165" w14:textId="77777777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</w:p>
    <w:p w14:paraId="37F403BA" w14:textId="77777777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</w:p>
    <w:p w14:paraId="310E0E5A" w14:textId="00A4A32E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May 2005</w:t>
      </w:r>
    </w:p>
    <w:p w14:paraId="03496A24" w14:textId="77777777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</w:p>
    <w:p w14:paraId="32799995" w14:textId="77777777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</w:p>
    <w:p w14:paraId="3AC872CB" w14:textId="29B75DE3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May 2003</w:t>
      </w:r>
    </w:p>
    <w:p w14:paraId="36E8961C" w14:textId="77777777" w:rsidR="00B02359" w:rsidRPr="006B315C" w:rsidRDefault="00B02359" w:rsidP="00CD2FC0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</w:pPr>
    </w:p>
    <w:p w14:paraId="2097D133" w14:textId="77777777" w:rsidR="00B72098" w:rsidRPr="006B315C" w:rsidRDefault="00B72098" w:rsidP="00B02359">
      <w:pPr>
        <w:tabs>
          <w:tab w:val="left" w:pos="2700"/>
        </w:tabs>
        <w:jc w:val="both"/>
        <w:rPr>
          <w:rFonts w:ascii="Helvetica Neue" w:hAnsi="Helvetica Neue"/>
          <w:b/>
          <w:sz w:val="20"/>
          <w:szCs w:val="20"/>
        </w:rPr>
      </w:pPr>
    </w:p>
    <w:p w14:paraId="26F41531" w14:textId="77777777" w:rsidR="00B72098" w:rsidRPr="006B315C" w:rsidRDefault="00B72098" w:rsidP="00B02359">
      <w:pPr>
        <w:tabs>
          <w:tab w:val="left" w:pos="2700"/>
        </w:tabs>
        <w:jc w:val="both"/>
        <w:rPr>
          <w:rFonts w:ascii="Helvetica Neue" w:hAnsi="Helvetica Neue"/>
          <w:b/>
          <w:sz w:val="20"/>
          <w:szCs w:val="20"/>
        </w:rPr>
      </w:pPr>
    </w:p>
    <w:p w14:paraId="30B47270" w14:textId="77777777" w:rsidR="0089077E" w:rsidRPr="006B315C" w:rsidRDefault="00CD2FC0" w:rsidP="00104778">
      <w:pPr>
        <w:tabs>
          <w:tab w:val="left" w:pos="90"/>
          <w:tab w:val="left" w:pos="2700"/>
          <w:tab w:val="left" w:pos="3600"/>
        </w:tabs>
        <w:ind w:left="-36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b/>
          <w:sz w:val="20"/>
          <w:szCs w:val="20"/>
        </w:rPr>
        <w:t>Ph.D.</w:t>
      </w:r>
      <w:r w:rsidRPr="006B315C">
        <w:rPr>
          <w:rFonts w:ascii="Helvetica Neue" w:hAnsi="Helvetica Neue"/>
          <w:sz w:val="20"/>
          <w:szCs w:val="20"/>
        </w:rPr>
        <w:t xml:space="preserve">, </w:t>
      </w:r>
      <w:r w:rsidR="0089077E" w:rsidRPr="006B315C">
        <w:rPr>
          <w:rFonts w:ascii="Helvetica Neue" w:hAnsi="Helvetica Neue"/>
          <w:sz w:val="20"/>
          <w:szCs w:val="20"/>
        </w:rPr>
        <w:t>University of Virginia, Charlottesville, VA</w:t>
      </w:r>
    </w:p>
    <w:p w14:paraId="28038F48" w14:textId="550DA077" w:rsidR="00B02359" w:rsidRPr="006B315C" w:rsidRDefault="0089077E" w:rsidP="00104778">
      <w:pPr>
        <w:tabs>
          <w:tab w:val="left" w:pos="90"/>
          <w:tab w:val="left" w:pos="2700"/>
          <w:tab w:val="left" w:pos="3600"/>
        </w:tabs>
        <w:ind w:left="-36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Department of Psychology (</w:t>
      </w:r>
      <w:r w:rsidR="00CD2FC0" w:rsidRPr="006B315C">
        <w:rPr>
          <w:rFonts w:ascii="Helvetica Neue" w:hAnsi="Helvetica Neue"/>
          <w:sz w:val="20"/>
          <w:szCs w:val="20"/>
        </w:rPr>
        <w:t>Clini</w:t>
      </w:r>
      <w:r w:rsidR="00B02359" w:rsidRPr="006B315C">
        <w:rPr>
          <w:rFonts w:ascii="Helvetica Neue" w:hAnsi="Helvetica Neue"/>
          <w:sz w:val="20"/>
          <w:szCs w:val="20"/>
        </w:rPr>
        <w:t>cal Psychology</w:t>
      </w:r>
      <w:r w:rsidRPr="006B315C">
        <w:rPr>
          <w:rFonts w:ascii="Helvetica Neue" w:hAnsi="Helvetica Neue"/>
          <w:sz w:val="20"/>
          <w:szCs w:val="20"/>
        </w:rPr>
        <w:t>)</w:t>
      </w:r>
      <w:r w:rsidR="00B02359" w:rsidRPr="006B315C">
        <w:rPr>
          <w:rFonts w:ascii="Helvetica Neue" w:hAnsi="Helvetica Neue"/>
          <w:sz w:val="20"/>
          <w:szCs w:val="20"/>
        </w:rPr>
        <w:t xml:space="preserve"> </w:t>
      </w:r>
      <w:r w:rsidR="00B02359" w:rsidRPr="006B315C">
        <w:rPr>
          <w:rFonts w:ascii="Helvetica Neue" w:hAnsi="Helvetica Neue"/>
          <w:sz w:val="20"/>
          <w:szCs w:val="20"/>
        </w:rPr>
        <w:tab/>
      </w:r>
      <w:r w:rsidR="00B02359" w:rsidRPr="006B315C">
        <w:rPr>
          <w:rFonts w:ascii="Helvetica Neue" w:hAnsi="Helvetica Neue"/>
          <w:sz w:val="20"/>
          <w:szCs w:val="20"/>
        </w:rPr>
        <w:tab/>
      </w:r>
      <w:r w:rsidR="00B02359" w:rsidRPr="006B315C">
        <w:rPr>
          <w:rFonts w:ascii="Helvetica Neue" w:hAnsi="Helvetica Neue"/>
          <w:sz w:val="20"/>
          <w:szCs w:val="20"/>
        </w:rPr>
        <w:tab/>
      </w:r>
    </w:p>
    <w:p w14:paraId="11EF29A3" w14:textId="77777777" w:rsidR="00CD2FC0" w:rsidRPr="006B315C" w:rsidRDefault="00CD2FC0" w:rsidP="00104778">
      <w:pPr>
        <w:tabs>
          <w:tab w:val="left" w:pos="90"/>
          <w:tab w:val="left" w:pos="2700"/>
          <w:tab w:val="left" w:pos="3600"/>
        </w:tabs>
        <w:ind w:left="-360"/>
        <w:jc w:val="both"/>
        <w:rPr>
          <w:rFonts w:ascii="Helvetica Neue" w:hAnsi="Helvetica Neue"/>
          <w:sz w:val="20"/>
          <w:szCs w:val="20"/>
        </w:rPr>
      </w:pPr>
    </w:p>
    <w:p w14:paraId="122F06F8" w14:textId="77777777" w:rsidR="00B72098" w:rsidRPr="006B315C" w:rsidRDefault="00CD2FC0" w:rsidP="00104778">
      <w:pPr>
        <w:tabs>
          <w:tab w:val="left" w:pos="90"/>
          <w:tab w:val="left" w:pos="2700"/>
          <w:tab w:val="left" w:pos="3600"/>
        </w:tabs>
        <w:ind w:left="-36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b/>
          <w:sz w:val="20"/>
          <w:szCs w:val="20"/>
        </w:rPr>
        <w:t>M.A.</w:t>
      </w:r>
      <w:r w:rsidRPr="006B315C">
        <w:rPr>
          <w:rFonts w:ascii="Helvetica Neue" w:hAnsi="Helvetica Neue"/>
          <w:sz w:val="20"/>
          <w:szCs w:val="20"/>
        </w:rPr>
        <w:t xml:space="preserve">, </w:t>
      </w:r>
      <w:r w:rsidR="0089077E" w:rsidRPr="006B315C">
        <w:rPr>
          <w:rFonts w:ascii="Helvetica Neue" w:hAnsi="Helvetica Neue"/>
          <w:sz w:val="20"/>
          <w:szCs w:val="20"/>
        </w:rPr>
        <w:t>University of Virginia, Charlottesville, VA</w:t>
      </w:r>
    </w:p>
    <w:p w14:paraId="2DC8A75C" w14:textId="77777777" w:rsidR="00B72098" w:rsidRPr="006B315C" w:rsidRDefault="00B72098" w:rsidP="00104778">
      <w:pPr>
        <w:tabs>
          <w:tab w:val="left" w:pos="90"/>
          <w:tab w:val="left" w:pos="3600"/>
        </w:tabs>
        <w:ind w:left="-36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Department of Psychology (Clinical </w:t>
      </w:r>
      <w:r w:rsidR="00CD2FC0" w:rsidRPr="006B315C">
        <w:rPr>
          <w:rFonts w:ascii="Helvetica Neue" w:hAnsi="Helvetica Neue"/>
          <w:sz w:val="20"/>
          <w:szCs w:val="20"/>
        </w:rPr>
        <w:t>Psychology</w:t>
      </w:r>
      <w:r w:rsidRPr="006B315C">
        <w:rPr>
          <w:rFonts w:ascii="Helvetica Neue" w:hAnsi="Helvetica Neue"/>
          <w:sz w:val="20"/>
          <w:szCs w:val="20"/>
        </w:rPr>
        <w:t xml:space="preserve">)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</w:p>
    <w:p w14:paraId="1F1D005F" w14:textId="210DBC0D" w:rsidR="00CD2FC0" w:rsidRPr="006B315C" w:rsidRDefault="00CD2FC0" w:rsidP="00104778">
      <w:pPr>
        <w:tabs>
          <w:tab w:val="left" w:pos="90"/>
          <w:tab w:val="left" w:pos="2700"/>
          <w:tab w:val="left" w:pos="3600"/>
        </w:tabs>
        <w:ind w:left="-36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="00253784" w:rsidRPr="006B315C">
        <w:rPr>
          <w:rFonts w:ascii="Helvetica Neue" w:hAnsi="Helvetica Neue"/>
          <w:sz w:val="20"/>
          <w:szCs w:val="20"/>
        </w:rPr>
        <w:t xml:space="preserve"> </w:t>
      </w:r>
      <w:r w:rsidR="00B02359" w:rsidRPr="006B315C">
        <w:rPr>
          <w:rFonts w:ascii="Helvetica Neue" w:hAnsi="Helvetica Neue"/>
          <w:sz w:val="20"/>
          <w:szCs w:val="20"/>
        </w:rPr>
        <w:t xml:space="preserve"> </w:t>
      </w:r>
    </w:p>
    <w:p w14:paraId="1CC6F67C" w14:textId="77777777" w:rsidR="00B72098" w:rsidRPr="006B315C" w:rsidRDefault="00B72098" w:rsidP="00104778">
      <w:pPr>
        <w:tabs>
          <w:tab w:val="left" w:pos="90"/>
          <w:tab w:val="left" w:pos="2700"/>
          <w:tab w:val="left" w:pos="3600"/>
        </w:tabs>
        <w:ind w:left="-360"/>
        <w:outlineLvl w:val="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b/>
          <w:sz w:val="20"/>
          <w:szCs w:val="20"/>
        </w:rPr>
        <w:t>B.S.</w:t>
      </w:r>
      <w:r w:rsidRPr="006B315C">
        <w:rPr>
          <w:rFonts w:ascii="Helvetica Neue" w:hAnsi="Helvetica Neue"/>
          <w:sz w:val="20"/>
          <w:szCs w:val="20"/>
        </w:rPr>
        <w:t>, Furman University, Greenville, SC</w:t>
      </w:r>
    </w:p>
    <w:p w14:paraId="23F9E6B4" w14:textId="77777777" w:rsidR="00B72098" w:rsidRPr="006B315C" w:rsidRDefault="00B72098" w:rsidP="00104778">
      <w:pPr>
        <w:tabs>
          <w:tab w:val="left" w:pos="90"/>
          <w:tab w:val="left" w:pos="2700"/>
          <w:tab w:val="left" w:pos="3600"/>
        </w:tabs>
        <w:ind w:left="-360"/>
        <w:outlineLvl w:val="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Department of Psychology</w:t>
      </w:r>
    </w:p>
    <w:p w14:paraId="3487C3CB" w14:textId="77777777" w:rsidR="00B72098" w:rsidRPr="006B315C" w:rsidRDefault="00B72098" w:rsidP="00104778">
      <w:pPr>
        <w:tabs>
          <w:tab w:val="left" w:pos="90"/>
          <w:tab w:val="left" w:pos="2700"/>
          <w:tab w:val="left" w:pos="3600"/>
        </w:tabs>
        <w:ind w:left="-360"/>
        <w:outlineLvl w:val="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Magna cum laude</w:t>
      </w:r>
    </w:p>
    <w:p w14:paraId="5DF8C908" w14:textId="77777777" w:rsidR="00B72098" w:rsidRPr="006B315C" w:rsidRDefault="00B72098" w:rsidP="00104778">
      <w:pPr>
        <w:tabs>
          <w:tab w:val="left" w:pos="90"/>
          <w:tab w:val="left" w:pos="2700"/>
          <w:tab w:val="left" w:pos="3600"/>
        </w:tabs>
        <w:ind w:left="-360"/>
        <w:outlineLvl w:val="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Phi Beta Kappa</w:t>
      </w:r>
    </w:p>
    <w:p w14:paraId="12EA480D" w14:textId="77777777" w:rsidR="00B02359" w:rsidRPr="006B315C" w:rsidRDefault="00B02359" w:rsidP="00CD2FC0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</w:p>
    <w:p w14:paraId="11C783B6" w14:textId="77777777" w:rsidR="00104778" w:rsidRPr="006B315C" w:rsidRDefault="00104778" w:rsidP="00CD2FC0">
      <w:pPr>
        <w:tabs>
          <w:tab w:val="left" w:pos="2700"/>
        </w:tabs>
        <w:rPr>
          <w:rFonts w:ascii="Helvetica Neue" w:hAnsi="Helvetica Neue"/>
          <w:sz w:val="20"/>
          <w:szCs w:val="20"/>
        </w:rPr>
        <w:sectPr w:rsidR="00104778" w:rsidRPr="006B315C" w:rsidSect="00104778">
          <w:type w:val="continuous"/>
          <w:pgSz w:w="12240" w:h="15840"/>
          <w:pgMar w:top="1440" w:right="720" w:bottom="1080" w:left="720" w:header="720" w:footer="720" w:gutter="0"/>
          <w:cols w:num="2" w:space="720" w:equalWidth="0">
            <w:col w:w="2520" w:space="720"/>
            <w:col w:w="7560"/>
          </w:cols>
          <w:docGrid w:linePitch="360"/>
        </w:sectPr>
      </w:pPr>
    </w:p>
    <w:p w14:paraId="3C3A4E63" w14:textId="77777777" w:rsidR="00CD2FC0" w:rsidRPr="006B315C" w:rsidRDefault="006F7737" w:rsidP="00CD2FC0">
      <w:pPr>
        <w:tabs>
          <w:tab w:val="left" w:pos="2700"/>
        </w:tabs>
        <w:rPr>
          <w:rFonts w:ascii="Helvetica Neue" w:hAnsi="Helvetica Neue"/>
          <w:sz w:val="20"/>
          <w:szCs w:val="20"/>
        </w:rPr>
        <w:sectPr w:rsidR="00CD2FC0" w:rsidRPr="006B315C" w:rsidSect="00104778">
          <w:type w:val="continuous"/>
          <w:pgSz w:w="12240" w:h="15840"/>
          <w:pgMar w:top="1440" w:right="720" w:bottom="1080" w:left="720" w:header="720" w:footer="720" w:gutter="0"/>
          <w:cols w:space="720"/>
          <w:docGrid w:linePitch="360"/>
        </w:sect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21CD17B1">
          <v:rect id="_x0000_i1032" alt="" style="width:540pt;height:.05pt;mso-width-percent:0;mso-height-percent:0;mso-width-percent:0;mso-height-percent:0" o:hralign="center" o:hrstd="t" o:hrnoshade="t" o:hr="t" fillcolor="black" stroked="f"/>
        </w:pict>
      </w:r>
    </w:p>
    <w:p w14:paraId="5EACD99D" w14:textId="28D5D13B" w:rsidR="00B02359" w:rsidRPr="006B315C" w:rsidRDefault="00D82B15" w:rsidP="00B02359">
      <w:pPr>
        <w:tabs>
          <w:tab w:val="left" w:pos="2700"/>
        </w:tabs>
        <w:outlineLvl w:val="0"/>
        <w:rPr>
          <w:rFonts w:ascii="Helvetica Neue" w:hAnsi="Helvetica Neue"/>
          <w:b/>
          <w:smallCaps/>
          <w:sz w:val="20"/>
          <w:szCs w:val="20"/>
        </w:rPr>
      </w:pPr>
      <w:r w:rsidRPr="006B315C">
        <w:rPr>
          <w:rFonts w:ascii="Helvetica Neue" w:hAnsi="Helvetica Neue"/>
          <w:b/>
          <w:smallCaps/>
          <w:sz w:val="20"/>
          <w:szCs w:val="20"/>
        </w:rPr>
        <w:t>ACADEMIC</w:t>
      </w:r>
      <w:r w:rsidR="00B02359" w:rsidRPr="006B315C">
        <w:rPr>
          <w:rFonts w:ascii="Helvetica Neue" w:hAnsi="Helvetica Neue"/>
          <w:b/>
          <w:smallCaps/>
          <w:sz w:val="20"/>
          <w:szCs w:val="20"/>
        </w:rPr>
        <w:t xml:space="preserve"> </w:t>
      </w:r>
      <w:r w:rsidRPr="006B315C">
        <w:rPr>
          <w:rFonts w:ascii="Helvetica Neue" w:hAnsi="Helvetica Neue"/>
          <w:b/>
          <w:smallCaps/>
          <w:sz w:val="20"/>
          <w:szCs w:val="20"/>
        </w:rPr>
        <w:t>POSITIONS</w:t>
      </w:r>
    </w:p>
    <w:p w14:paraId="4CBB2549" w14:textId="77777777" w:rsidR="00B02359" w:rsidRPr="006B315C" w:rsidRDefault="00B02359" w:rsidP="00B02359">
      <w:pPr>
        <w:rPr>
          <w:rFonts w:ascii="Helvetica Neue" w:hAnsi="Helvetica Neue"/>
          <w:sz w:val="20"/>
          <w:szCs w:val="20"/>
        </w:rPr>
      </w:pPr>
    </w:p>
    <w:p w14:paraId="24558020" w14:textId="50A533EB" w:rsidR="006B0C58" w:rsidRPr="006B315C" w:rsidRDefault="00522F3D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Sept. </w:t>
      </w:r>
      <w:r w:rsidR="00994597" w:rsidRPr="006B315C">
        <w:rPr>
          <w:rFonts w:ascii="Helvetica Neue" w:hAnsi="Helvetica Neue"/>
          <w:i/>
          <w:sz w:val="20"/>
          <w:szCs w:val="20"/>
        </w:rPr>
        <w:t xml:space="preserve">2015 – Ongoing </w:t>
      </w:r>
      <w:r w:rsidR="006B0C58" w:rsidRPr="006B315C">
        <w:rPr>
          <w:rFonts w:ascii="Helvetica Neue" w:hAnsi="Helvetica Neue"/>
          <w:i/>
          <w:sz w:val="20"/>
          <w:szCs w:val="20"/>
        </w:rPr>
        <w:tab/>
      </w:r>
      <w:r w:rsidR="001A3CDB" w:rsidRPr="006B315C">
        <w:rPr>
          <w:rFonts w:ascii="Helvetica Neue" w:hAnsi="Helvetica Neue"/>
          <w:i/>
          <w:sz w:val="20"/>
          <w:szCs w:val="20"/>
        </w:rPr>
        <w:tab/>
      </w:r>
      <w:r w:rsidR="006B0C58" w:rsidRPr="006B315C">
        <w:rPr>
          <w:rFonts w:ascii="Helvetica Neue" w:hAnsi="Helvetica Neue"/>
          <w:sz w:val="20"/>
          <w:szCs w:val="20"/>
        </w:rPr>
        <w:t>Associate Professor with Tenure, Department of Psychology</w:t>
      </w:r>
    </w:p>
    <w:p w14:paraId="3D03D123" w14:textId="4F4326EE" w:rsidR="006B0C58" w:rsidRPr="006B315C" w:rsidRDefault="006B0C58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University of Texas at Austin, Austin, TX</w:t>
      </w:r>
    </w:p>
    <w:p w14:paraId="7F2108C3" w14:textId="77777777" w:rsidR="006B0C58" w:rsidRPr="006B315C" w:rsidRDefault="006B0C58" w:rsidP="00B02359">
      <w:pPr>
        <w:rPr>
          <w:rFonts w:ascii="Helvetica Neue" w:hAnsi="Helvetica Neue"/>
          <w:i/>
          <w:sz w:val="20"/>
          <w:szCs w:val="20"/>
        </w:rPr>
      </w:pPr>
    </w:p>
    <w:p w14:paraId="18E52981" w14:textId="54C418B1" w:rsidR="00A62DA3" w:rsidRPr="006B315C" w:rsidRDefault="00A62DA3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Sept. 2015 – June 2016</w:t>
      </w: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>Russell Sage Foundation Visiting Scholar</w:t>
      </w:r>
    </w:p>
    <w:p w14:paraId="0B27212D" w14:textId="01F433A5" w:rsidR="00A62DA3" w:rsidRPr="006B315C" w:rsidRDefault="00A62DA3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New York, NY</w:t>
      </w:r>
    </w:p>
    <w:p w14:paraId="1965D753" w14:textId="77777777" w:rsidR="00A62DA3" w:rsidRPr="006B315C" w:rsidRDefault="00A62DA3" w:rsidP="00B02359">
      <w:pPr>
        <w:rPr>
          <w:rFonts w:ascii="Helvetica Neue" w:hAnsi="Helvetica Neue"/>
          <w:sz w:val="20"/>
          <w:szCs w:val="20"/>
        </w:rPr>
      </w:pPr>
    </w:p>
    <w:p w14:paraId="4D6104E9" w14:textId="0BC4D327" w:rsidR="00B02359" w:rsidRPr="006B315C" w:rsidRDefault="00B02359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August 2009 – </w:t>
      </w:r>
      <w:r w:rsidR="00A62DA3" w:rsidRPr="006B315C">
        <w:rPr>
          <w:rFonts w:ascii="Helvetica Neue" w:hAnsi="Helvetica Neue"/>
          <w:i/>
          <w:sz w:val="20"/>
          <w:szCs w:val="20"/>
        </w:rPr>
        <w:t>2015</w:t>
      </w: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>Assistant Professor, Department of Psychology</w:t>
      </w:r>
    </w:p>
    <w:p w14:paraId="7F0AF112" w14:textId="5E40D933" w:rsidR="00B02359" w:rsidRPr="006B315C" w:rsidRDefault="00B02359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University of Texas at Austin, Austin, TX</w:t>
      </w:r>
    </w:p>
    <w:p w14:paraId="686DFAF1" w14:textId="77777777" w:rsidR="00B02359" w:rsidRPr="006B315C" w:rsidRDefault="00B02359" w:rsidP="00B02359">
      <w:pPr>
        <w:rPr>
          <w:rFonts w:ascii="Helvetica Neue" w:hAnsi="Helvetica Neue"/>
          <w:sz w:val="20"/>
          <w:szCs w:val="20"/>
        </w:rPr>
      </w:pPr>
    </w:p>
    <w:p w14:paraId="78D957B6" w14:textId="46D6539A" w:rsidR="00B02359" w:rsidRPr="006B315C" w:rsidRDefault="00B02359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August 2009 – Ongoing</w:t>
      </w: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Faculty Research Associate, Population Research Center</w:t>
      </w:r>
    </w:p>
    <w:p w14:paraId="257CFBD8" w14:textId="27521563" w:rsidR="00B02359" w:rsidRPr="006B315C" w:rsidRDefault="00B02359" w:rsidP="00B0235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University of Texas at Austin, Austin, TX</w:t>
      </w:r>
    </w:p>
    <w:p w14:paraId="5A633741" w14:textId="77777777" w:rsidR="00B72098" w:rsidRPr="006B315C" w:rsidRDefault="00B72098" w:rsidP="00B72098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</w:pPr>
    </w:p>
    <w:p w14:paraId="1C56FB57" w14:textId="523E4AB2" w:rsidR="00B72098" w:rsidRPr="006B315C" w:rsidRDefault="00B72098" w:rsidP="00B72098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July 2008 – June 2009</w:t>
      </w:r>
      <w:r w:rsidR="00E068D8" w:rsidRPr="006B315C">
        <w:rPr>
          <w:rFonts w:ascii="Helvetica Neue" w:hAnsi="Helvetica Neue"/>
          <w:sz w:val="20"/>
          <w:szCs w:val="20"/>
        </w:rPr>
        <w:t xml:space="preserve"> </w:t>
      </w:r>
      <w:r w:rsidR="00E068D8" w:rsidRPr="006B315C">
        <w:rPr>
          <w:rFonts w:ascii="Helvetica Neue" w:hAnsi="Helvetica Neue"/>
          <w:sz w:val="20"/>
          <w:szCs w:val="20"/>
        </w:rPr>
        <w:tab/>
      </w:r>
      <w:r w:rsidR="00E068D8" w:rsidRPr="006B315C">
        <w:rPr>
          <w:rFonts w:ascii="Helvetica Neue" w:hAnsi="Helvetica Neue"/>
          <w:sz w:val="20"/>
          <w:szCs w:val="20"/>
        </w:rPr>
        <w:tab/>
        <w:t>Predoctoral Intern</w:t>
      </w:r>
      <w:r w:rsidRPr="006B315C">
        <w:rPr>
          <w:rFonts w:ascii="Helvetica Neue" w:hAnsi="Helvetica Neue"/>
          <w:sz w:val="20"/>
          <w:szCs w:val="20"/>
        </w:rPr>
        <w:t xml:space="preserve"> in Clinical Psychology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     </w:t>
      </w:r>
      <w:r w:rsidRPr="006B315C">
        <w:rPr>
          <w:rFonts w:ascii="Helvetica Neue" w:hAnsi="Helvetica Neue"/>
          <w:sz w:val="20"/>
          <w:szCs w:val="20"/>
        </w:rPr>
        <w:tab/>
      </w:r>
    </w:p>
    <w:p w14:paraId="2229ED7F" w14:textId="329C5273" w:rsidR="00B72098" w:rsidRPr="006B315C" w:rsidRDefault="00B72098" w:rsidP="00B72098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McLean Hospital, Belmont, MA</w:t>
      </w:r>
    </w:p>
    <w:p w14:paraId="2E149038" w14:textId="65ED8989" w:rsidR="00104778" w:rsidRPr="006B315C" w:rsidRDefault="00B72098" w:rsidP="00B72098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Harvard Medical School, Boston, MA</w:t>
      </w:r>
    </w:p>
    <w:p w14:paraId="7373A76B" w14:textId="77777777" w:rsidR="00104778" w:rsidRPr="006B315C" w:rsidRDefault="00104778" w:rsidP="00B72098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</w:pPr>
    </w:p>
    <w:p w14:paraId="786CE656" w14:textId="77777777" w:rsidR="00B02359" w:rsidRPr="006B315C" w:rsidRDefault="006F7737" w:rsidP="00B02359">
      <w:pPr>
        <w:tabs>
          <w:tab w:val="left" w:pos="2700"/>
        </w:tabs>
        <w:rPr>
          <w:rFonts w:ascii="Helvetica Neue" w:hAnsi="Helvetica Neue"/>
          <w:sz w:val="20"/>
          <w:szCs w:val="20"/>
        </w:rPr>
        <w:sectPr w:rsidR="00B02359" w:rsidRPr="006B315C" w:rsidSect="00104778">
          <w:type w:val="continuous"/>
          <w:pgSz w:w="12240" w:h="15840"/>
          <w:pgMar w:top="1440" w:right="720" w:bottom="1080" w:left="720" w:header="720" w:footer="720" w:gutter="0"/>
          <w:cols w:space="720"/>
          <w:docGrid w:linePitch="360"/>
        </w:sect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6FE0569A">
          <v:rect id="_x0000_i1031" alt="" style="width:540pt;height:.05pt;mso-width-percent:0;mso-height-percent:0;mso-width-percent:0;mso-height-percent:0" o:hralign="center" o:hrstd="t" o:hrnoshade="t" o:hr="t" fillcolor="black" stroked="f"/>
        </w:pict>
      </w:r>
    </w:p>
    <w:p w14:paraId="7A406AB1" w14:textId="528190EA" w:rsidR="00660962" w:rsidRPr="006B315C" w:rsidRDefault="00B02359" w:rsidP="00A319A4">
      <w:pPr>
        <w:rPr>
          <w:rFonts w:ascii="Helvetica Neue" w:hAnsi="Helvetica Neue"/>
          <w:b/>
          <w:sz w:val="20"/>
          <w:szCs w:val="20"/>
        </w:rPr>
      </w:pPr>
      <w:r w:rsidRPr="006B315C">
        <w:rPr>
          <w:rFonts w:ascii="Helvetica Neue" w:hAnsi="Helvetica Neue"/>
          <w:b/>
          <w:sz w:val="20"/>
          <w:szCs w:val="20"/>
        </w:rPr>
        <w:t>PUBLICATIONS AND SCHOLARLY WORKS</w:t>
      </w:r>
    </w:p>
    <w:p w14:paraId="7B26FCCA" w14:textId="6E829258" w:rsidR="00A319A4" w:rsidRPr="006B315C" w:rsidRDefault="00A319A4" w:rsidP="00A319A4">
      <w:pPr>
        <w:tabs>
          <w:tab w:val="left" w:pos="3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*Graduate student advisee</w:t>
      </w:r>
      <w:r w:rsidR="000E7EF3" w:rsidRPr="006B315C">
        <w:rPr>
          <w:rFonts w:ascii="Helvetica Neue" w:hAnsi="Helvetica Neue"/>
          <w:sz w:val="20"/>
          <w:szCs w:val="20"/>
        </w:rPr>
        <w:t xml:space="preserve"> or post-doctoral fellow</w:t>
      </w:r>
    </w:p>
    <w:p w14:paraId="504E32F9" w14:textId="77777777" w:rsidR="00B72098" w:rsidRPr="006B315C" w:rsidRDefault="00B72098" w:rsidP="00B02359">
      <w:pPr>
        <w:tabs>
          <w:tab w:val="left" w:pos="360"/>
        </w:tabs>
        <w:rPr>
          <w:rFonts w:ascii="Helvetica Neue" w:hAnsi="Helvetica Neue"/>
          <w:b/>
          <w:sz w:val="20"/>
          <w:szCs w:val="20"/>
          <w:u w:val="single"/>
        </w:rPr>
      </w:pPr>
    </w:p>
    <w:p w14:paraId="64316D16" w14:textId="0D160A9F" w:rsidR="00CD4B31" w:rsidRPr="00CD4B31" w:rsidRDefault="00B02359" w:rsidP="00CD4B31">
      <w:pPr>
        <w:tabs>
          <w:tab w:val="left" w:pos="360"/>
        </w:tabs>
        <w:rPr>
          <w:rFonts w:ascii="Helvetica Neue" w:hAnsi="Helvetica Neue"/>
          <w:b/>
          <w:sz w:val="20"/>
          <w:szCs w:val="20"/>
          <w:u w:val="single"/>
        </w:rPr>
      </w:pPr>
      <w:r w:rsidRPr="006B315C">
        <w:rPr>
          <w:rFonts w:ascii="Helvetica Neue" w:hAnsi="Helvetica Neue"/>
          <w:b/>
          <w:sz w:val="20"/>
          <w:szCs w:val="20"/>
          <w:u w:val="single"/>
        </w:rPr>
        <w:t>Journal Articles</w:t>
      </w:r>
      <w:bookmarkStart w:id="0" w:name="OLE_LINK21"/>
      <w:bookmarkStart w:id="1" w:name="OLE_LINK22"/>
      <w:bookmarkStart w:id="2" w:name="OLE_LINK17"/>
      <w:bookmarkStart w:id="3" w:name="OLE_LINK18"/>
      <w:bookmarkStart w:id="4" w:name="OLE_LINK15"/>
      <w:bookmarkStart w:id="5" w:name="OLE_LINK16"/>
      <w:bookmarkStart w:id="6" w:name="OLE_LINK5"/>
      <w:bookmarkStart w:id="7" w:name="OLE_LINK6"/>
      <w:bookmarkStart w:id="8" w:name="OLE_LINK3"/>
      <w:bookmarkStart w:id="9" w:name="OLE_LINK4"/>
      <w:bookmarkStart w:id="10" w:name="OLE_LINK1"/>
      <w:bookmarkStart w:id="11" w:name="OLE_LINK2"/>
    </w:p>
    <w:p w14:paraId="652668D7" w14:textId="6D20597D" w:rsidR="00CD4B31" w:rsidRDefault="00CD4B31" w:rsidP="00CD4B31">
      <w:pPr>
        <w:pStyle w:val="Publications"/>
      </w:pPr>
      <w:r>
        <w:t>*</w:t>
      </w:r>
      <w:proofErr w:type="spellStart"/>
      <w:r>
        <w:t>Grotzinger</w:t>
      </w:r>
      <w:proofErr w:type="spellEnd"/>
      <w:r>
        <w:t xml:space="preserve">, A.D., </w:t>
      </w:r>
      <w:proofErr w:type="spellStart"/>
      <w:r>
        <w:t>Rhemtulla</w:t>
      </w:r>
      <w:proofErr w:type="spellEnd"/>
      <w:r>
        <w:t xml:space="preserve">, M., de </w:t>
      </w:r>
      <w:proofErr w:type="spellStart"/>
      <w:r>
        <w:t>Vlaming</w:t>
      </w:r>
      <w:proofErr w:type="spellEnd"/>
      <w:r>
        <w:t xml:space="preserve">, R., Ritchie, S., Mallard, T.T., … </w:t>
      </w:r>
      <w:r w:rsidRPr="00CD4B31">
        <w:rPr>
          <w:b/>
        </w:rPr>
        <w:t>Harden, K.P.,</w:t>
      </w:r>
      <w:r>
        <w:t xml:space="preserve"> </w:t>
      </w:r>
      <w:proofErr w:type="spellStart"/>
      <w:r>
        <w:t>Nivard</w:t>
      </w:r>
      <w:proofErr w:type="spellEnd"/>
      <w:r>
        <w:t>, M.G., &amp; Tucker-</w:t>
      </w:r>
      <w:proofErr w:type="spellStart"/>
      <w:r>
        <w:t>Drob</w:t>
      </w:r>
      <w:proofErr w:type="spellEnd"/>
      <w:r>
        <w:t xml:space="preserve">, E.M. (in press). Genomic SEM provides insights into the multivariate architecture of complex traits. </w:t>
      </w:r>
      <w:r w:rsidRPr="00CD4B31">
        <w:rPr>
          <w:i/>
        </w:rPr>
        <w:t xml:space="preserve">Nature Human </w:t>
      </w:r>
      <w:proofErr w:type="spellStart"/>
      <w:r w:rsidRPr="00CD4B31">
        <w:rPr>
          <w:i/>
        </w:rPr>
        <w:t>Behaviour</w:t>
      </w:r>
      <w:proofErr w:type="spellEnd"/>
      <w:r w:rsidRPr="00CD4B31">
        <w:rPr>
          <w:i/>
        </w:rPr>
        <w:t>.</w:t>
      </w:r>
    </w:p>
    <w:p w14:paraId="023B47AB" w14:textId="14358B1C" w:rsidR="00CD4B31" w:rsidRPr="00CD4B31" w:rsidRDefault="00CD4B31" w:rsidP="00CD4B31">
      <w:pPr>
        <w:pStyle w:val="Publications"/>
      </w:pPr>
      <w:r w:rsidRPr="00CD4B31">
        <w:t>*</w:t>
      </w:r>
      <w:proofErr w:type="spellStart"/>
      <w:r w:rsidRPr="00CD4B31">
        <w:t>Grotzinger</w:t>
      </w:r>
      <w:proofErr w:type="spellEnd"/>
      <w:r w:rsidRPr="00CD4B31">
        <w:t xml:space="preserve">, A.D., Cheung, A.K., Patterson, M.W., </w:t>
      </w:r>
      <w:r w:rsidRPr="00CD4B31">
        <w:rPr>
          <w:b/>
        </w:rPr>
        <w:t>Harden, K.P.</w:t>
      </w:r>
      <w:r w:rsidRPr="00CD4B31">
        <w:t>, &amp; Tucker-</w:t>
      </w:r>
      <w:proofErr w:type="spellStart"/>
      <w:r w:rsidRPr="00CD4B31">
        <w:t>Drob</w:t>
      </w:r>
      <w:proofErr w:type="spellEnd"/>
      <w:r w:rsidRPr="00CD4B31">
        <w:t xml:space="preserve">, E.M. Genetic and environmental links between general factors of psychopathology and cognitive ability in early childhood. </w:t>
      </w:r>
      <w:r>
        <w:t xml:space="preserve">(2019). </w:t>
      </w:r>
      <w:r w:rsidRPr="006333D4">
        <w:rPr>
          <w:i/>
        </w:rPr>
        <w:t>Clinical Psychological Science</w:t>
      </w:r>
      <w:r w:rsidRPr="00CD4B31">
        <w:t xml:space="preserve">. Advance online publication. </w:t>
      </w:r>
      <w:hyperlink r:id="rId9" w:history="1">
        <w:r w:rsidRPr="003122B2">
          <w:rPr>
            <w:rStyle w:val="Hyperlink"/>
            <w:rFonts w:cs="Arial"/>
            <w:shd w:val="clear" w:color="auto" w:fill="FFFFFF"/>
          </w:rPr>
          <w:t>https://doi.org/10.1177/2167702618820018</w:t>
        </w:r>
      </w:hyperlink>
    </w:p>
    <w:p w14:paraId="05B4F2D7" w14:textId="7008F1BD" w:rsidR="002E5101" w:rsidRPr="002E5101" w:rsidRDefault="00CD4B31" w:rsidP="002E5101">
      <w:pPr>
        <w:pStyle w:val="Publications"/>
      </w:pPr>
      <w:r>
        <w:t xml:space="preserve">Belsky, D.W., &amp; </w:t>
      </w:r>
      <w:r w:rsidRPr="00E57D0C">
        <w:rPr>
          <w:b/>
        </w:rPr>
        <w:t>Harden, K.P.</w:t>
      </w:r>
      <w:r>
        <w:t xml:space="preserve"> (2019). Phenotypic annotation: Using polygenic scores to translate discoveries from genome-wide association studies from the top-down. </w:t>
      </w:r>
      <w:r w:rsidRPr="00E57D0C">
        <w:rPr>
          <w:i/>
        </w:rPr>
        <w:t>Current Directions in Psychological Science</w:t>
      </w:r>
      <w:r>
        <w:t xml:space="preserve">. Advance online publication. </w:t>
      </w:r>
      <w:hyperlink r:id="rId10" w:history="1">
        <w:r w:rsidR="002E5101" w:rsidRPr="003122B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https://doi.org/10.1177/0963721418807729</w:t>
        </w:r>
      </w:hyperlink>
    </w:p>
    <w:p w14:paraId="4E173AE7" w14:textId="04867A8A" w:rsidR="002E5101" w:rsidRPr="002E5101" w:rsidRDefault="002E5101" w:rsidP="002E5101">
      <w:pPr>
        <w:pStyle w:val="Publications"/>
      </w:pPr>
      <w:r w:rsidRPr="002E5101">
        <w:rPr>
          <w:color w:val="000000" w:themeColor="text1"/>
        </w:rPr>
        <w:lastRenderedPageBreak/>
        <w:t>*</w:t>
      </w:r>
      <w:proofErr w:type="spellStart"/>
      <w:r w:rsidRPr="002E5101">
        <w:rPr>
          <w:color w:val="000000" w:themeColor="text1"/>
        </w:rPr>
        <w:t>Madole</w:t>
      </w:r>
      <w:proofErr w:type="spellEnd"/>
      <w:r w:rsidRPr="002E5101">
        <w:rPr>
          <w:color w:val="000000" w:themeColor="text1"/>
        </w:rPr>
        <w:t xml:space="preserve">, J., </w:t>
      </w:r>
      <w:proofErr w:type="spellStart"/>
      <w:r w:rsidRPr="002E5101">
        <w:rPr>
          <w:color w:val="000000" w:themeColor="text1"/>
        </w:rPr>
        <w:t>Rhemtulla</w:t>
      </w:r>
      <w:proofErr w:type="spellEnd"/>
      <w:r w:rsidRPr="002E5101">
        <w:rPr>
          <w:color w:val="000000" w:themeColor="text1"/>
        </w:rPr>
        <w:t>, M., *</w:t>
      </w:r>
      <w:proofErr w:type="spellStart"/>
      <w:r w:rsidRPr="002E5101">
        <w:rPr>
          <w:color w:val="000000" w:themeColor="text1"/>
        </w:rPr>
        <w:t>Grotzinger</w:t>
      </w:r>
      <w:proofErr w:type="spellEnd"/>
      <w:r w:rsidRPr="002E5101">
        <w:rPr>
          <w:color w:val="000000" w:themeColor="text1"/>
        </w:rPr>
        <w:t>, A.D., Tucker-</w:t>
      </w:r>
      <w:proofErr w:type="spellStart"/>
      <w:r w:rsidRPr="002E5101">
        <w:rPr>
          <w:color w:val="000000" w:themeColor="text1"/>
        </w:rPr>
        <w:t>Drob</w:t>
      </w:r>
      <w:proofErr w:type="spellEnd"/>
      <w:r w:rsidRPr="002E5101">
        <w:rPr>
          <w:color w:val="000000" w:themeColor="text1"/>
        </w:rPr>
        <w:t>, E.M., &amp;</w:t>
      </w:r>
      <w:r w:rsidRPr="002E5101">
        <w:rPr>
          <w:b/>
          <w:color w:val="000000" w:themeColor="text1"/>
        </w:rPr>
        <w:t xml:space="preserve"> Harden, K.P. </w:t>
      </w:r>
      <w:r w:rsidRPr="002E5101">
        <w:rPr>
          <w:color w:val="000000" w:themeColor="text1"/>
        </w:rPr>
        <w:t xml:space="preserve">(in </w:t>
      </w:r>
      <w:r w:rsidR="0093369A">
        <w:rPr>
          <w:color w:val="000000" w:themeColor="text1"/>
        </w:rPr>
        <w:t>press</w:t>
      </w:r>
      <w:r w:rsidRPr="002E5101">
        <w:rPr>
          <w:color w:val="000000" w:themeColor="text1"/>
        </w:rPr>
        <w:t>).</w:t>
      </w:r>
      <w:r w:rsidRPr="002E5101">
        <w:rPr>
          <w:b/>
          <w:color w:val="000000" w:themeColor="text1"/>
        </w:rPr>
        <w:t xml:space="preserve"> </w:t>
      </w:r>
      <w:r w:rsidRPr="002E5101">
        <w:rPr>
          <w:shd w:val="clear" w:color="auto" w:fill="FFFFFF"/>
        </w:rPr>
        <w:t>Testing cold and hot cognitive control as moderators of a network of comorbid psychopathology symptoms in adolescence.</w:t>
      </w:r>
      <w:r w:rsidR="0093369A">
        <w:rPr>
          <w:shd w:val="clear" w:color="auto" w:fill="FFFFFF"/>
        </w:rPr>
        <w:t xml:space="preserve"> </w:t>
      </w:r>
      <w:r w:rsidR="0093369A" w:rsidRPr="0093369A">
        <w:rPr>
          <w:i/>
          <w:shd w:val="clear" w:color="auto" w:fill="FFFFFF"/>
        </w:rPr>
        <w:t>Clinical Psychological Science</w:t>
      </w:r>
      <w:r w:rsidR="0093369A">
        <w:rPr>
          <w:i/>
          <w:shd w:val="clear" w:color="auto" w:fill="FFFFFF"/>
        </w:rPr>
        <w:t>.</w:t>
      </w:r>
    </w:p>
    <w:p w14:paraId="679339FF" w14:textId="71BFC9AB" w:rsidR="00FF67E9" w:rsidRDefault="00C63769" w:rsidP="00FF67E9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 w:val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Koellinger</w:t>
      </w:r>
      <w:proofErr w:type="spellEnd"/>
      <w:r>
        <w:rPr>
          <w:rFonts w:ascii="Helvetica Neue" w:hAnsi="Helvetica Neue"/>
          <w:sz w:val="20"/>
          <w:szCs w:val="20"/>
        </w:rPr>
        <w:t xml:space="preserve">, P.D., &amp; </w:t>
      </w:r>
      <w:r w:rsidRPr="00C63769">
        <w:rPr>
          <w:rFonts w:ascii="Helvetica Neue" w:hAnsi="Helvetica Neue"/>
          <w:b/>
          <w:sz w:val="20"/>
          <w:szCs w:val="20"/>
        </w:rPr>
        <w:t>Harden, K.P.</w:t>
      </w:r>
      <w:r>
        <w:rPr>
          <w:rFonts w:ascii="Helvetica Neue" w:hAnsi="Helvetica Neue"/>
          <w:sz w:val="20"/>
          <w:szCs w:val="20"/>
        </w:rPr>
        <w:t xml:space="preserve"> (2018). Using nature to understand nurture. </w:t>
      </w:r>
      <w:r w:rsidRPr="00C63769">
        <w:rPr>
          <w:rFonts w:ascii="Helvetica Neue" w:hAnsi="Helvetica Neue"/>
          <w:i/>
          <w:sz w:val="20"/>
          <w:szCs w:val="20"/>
        </w:rPr>
        <w:t>Science, 359</w:t>
      </w:r>
      <w:r>
        <w:rPr>
          <w:rFonts w:ascii="Helvetica Neue" w:hAnsi="Helvetica Neue"/>
          <w:sz w:val="20"/>
          <w:szCs w:val="20"/>
        </w:rPr>
        <w:t>, 386-387.</w:t>
      </w:r>
    </w:p>
    <w:p w14:paraId="2B15F784" w14:textId="41E2BD19" w:rsidR="009141D0" w:rsidRPr="009141D0" w:rsidRDefault="009141D0" w:rsidP="00DF36C1">
      <w:pPr>
        <w:pStyle w:val="Publications"/>
      </w:pPr>
      <w:r w:rsidRPr="009141D0">
        <w:t>*Patterson, M.W., *Mann, F.D., *</w:t>
      </w:r>
      <w:proofErr w:type="spellStart"/>
      <w:r w:rsidRPr="009141D0">
        <w:t>Grotzinger</w:t>
      </w:r>
      <w:proofErr w:type="spellEnd"/>
      <w:r w:rsidRPr="009141D0">
        <w:t>, A.D., Tackett, J.L., Tucker-</w:t>
      </w:r>
      <w:proofErr w:type="spellStart"/>
      <w:r w:rsidRPr="009141D0">
        <w:t>Drob</w:t>
      </w:r>
      <w:proofErr w:type="spellEnd"/>
      <w:r w:rsidRPr="009141D0">
        <w:t xml:space="preserve">, E.M., &amp; </w:t>
      </w:r>
      <w:r w:rsidRPr="00DF36C1">
        <w:rPr>
          <w:b/>
        </w:rPr>
        <w:t>Harden, K.P.</w:t>
      </w:r>
      <w:r w:rsidRPr="009141D0">
        <w:t xml:space="preserve"> (2018). Genetic and environmental influences on internalizing psychopathology across age and pubertal development. </w:t>
      </w:r>
      <w:r w:rsidRPr="009141D0">
        <w:rPr>
          <w:i/>
          <w:iCs/>
        </w:rPr>
        <w:t>Developmental Psychology</w:t>
      </w:r>
      <w:r w:rsidRPr="009141D0">
        <w:t>, </w:t>
      </w:r>
      <w:r w:rsidRPr="009141D0">
        <w:rPr>
          <w:i/>
          <w:iCs/>
        </w:rPr>
        <w:t>54</w:t>
      </w:r>
      <w:r w:rsidRPr="009141D0">
        <w:t>, 1928</w:t>
      </w:r>
      <w:r w:rsidR="00DF36C1">
        <w:t>-1939</w:t>
      </w:r>
      <w:r w:rsidRPr="009141D0">
        <w:t xml:space="preserve">. </w:t>
      </w:r>
    </w:p>
    <w:p w14:paraId="2E33CA4F" w14:textId="1C24832F" w:rsidR="00DF36C1" w:rsidRPr="009141D0" w:rsidRDefault="009141D0" w:rsidP="00DF36C1">
      <w:pPr>
        <w:pStyle w:val="Publications"/>
      </w:pPr>
      <w:r w:rsidRPr="009141D0">
        <w:t>Ayoub, M., Briley, D.W., *</w:t>
      </w:r>
      <w:proofErr w:type="spellStart"/>
      <w:r w:rsidRPr="009141D0">
        <w:t>Grotzinger</w:t>
      </w:r>
      <w:proofErr w:type="spellEnd"/>
      <w:r w:rsidRPr="009141D0">
        <w:t xml:space="preserve">, A.D., *Patterson, M.W., *Engelhardt, L.E., Tackett, J.L., </w:t>
      </w:r>
      <w:r w:rsidRPr="00DF36C1">
        <w:rPr>
          <w:b/>
        </w:rPr>
        <w:t>Harden, K.P.</w:t>
      </w:r>
      <w:r w:rsidRPr="009141D0">
        <w:t>, &amp; Tucker-</w:t>
      </w:r>
      <w:proofErr w:type="spellStart"/>
      <w:r w:rsidRPr="009141D0">
        <w:t>Drob</w:t>
      </w:r>
      <w:proofErr w:type="spellEnd"/>
      <w:r w:rsidRPr="009141D0">
        <w:t>, E. M. (in press). Genetic and environmental associations between child personality and parenting. </w:t>
      </w:r>
      <w:r w:rsidRPr="009141D0">
        <w:rPr>
          <w:rStyle w:val="Emphasis"/>
          <w:color w:val="000000" w:themeColor="text1"/>
        </w:rPr>
        <w:t>Social Psychological and Personality Science</w:t>
      </w:r>
      <w:r w:rsidRPr="009141D0">
        <w:t>.</w:t>
      </w:r>
    </w:p>
    <w:p w14:paraId="5E6F8700" w14:textId="77777777" w:rsidR="009141D0" w:rsidRPr="009141D0" w:rsidRDefault="009141D0" w:rsidP="00DF36C1">
      <w:pPr>
        <w:pStyle w:val="Publications"/>
        <w:rPr>
          <w:rStyle w:val="Emphasis"/>
          <w:i w:val="0"/>
          <w:iCs w:val="0"/>
        </w:rPr>
      </w:pPr>
      <w:r w:rsidRPr="009141D0">
        <w:t>*</w:t>
      </w:r>
      <w:proofErr w:type="spellStart"/>
      <w:r w:rsidRPr="009141D0">
        <w:t>Malanchini</w:t>
      </w:r>
      <w:proofErr w:type="spellEnd"/>
      <w:r w:rsidRPr="009141D0">
        <w:t>, M., *Engelhardt, L.E., *</w:t>
      </w:r>
      <w:proofErr w:type="spellStart"/>
      <w:r w:rsidRPr="009141D0">
        <w:t>Grotzinger</w:t>
      </w:r>
      <w:proofErr w:type="spellEnd"/>
      <w:r w:rsidRPr="009141D0">
        <w:t xml:space="preserve">, A.D., </w:t>
      </w:r>
      <w:r w:rsidRPr="00DF36C1">
        <w:rPr>
          <w:b/>
        </w:rPr>
        <w:t>Harden, K.P.</w:t>
      </w:r>
      <w:r w:rsidRPr="009141D0">
        <w:t>, &amp; Tucker-</w:t>
      </w:r>
      <w:proofErr w:type="spellStart"/>
      <w:r w:rsidRPr="009141D0">
        <w:t>Drob</w:t>
      </w:r>
      <w:proofErr w:type="spellEnd"/>
      <w:r w:rsidRPr="009141D0">
        <w:t>, E.M. (in press). ‘Same but different’: Associations between multiple aspects of self-regulation, cognition and academic abilities. </w:t>
      </w:r>
      <w:r w:rsidRPr="009141D0">
        <w:rPr>
          <w:rStyle w:val="Emphasis"/>
          <w:color w:val="000000" w:themeColor="text1"/>
        </w:rPr>
        <w:t>Journal of Personality and Social Psychology.</w:t>
      </w:r>
    </w:p>
    <w:p w14:paraId="5F5140BF" w14:textId="49FC2DF9" w:rsidR="009141D0" w:rsidRPr="00DF36C1" w:rsidRDefault="009141D0" w:rsidP="00DF36C1">
      <w:pPr>
        <w:pStyle w:val="Publications"/>
      </w:pPr>
      <w:r w:rsidRPr="009141D0">
        <w:t xml:space="preserve">*Engelhardt, L.E., Church, J.A., </w:t>
      </w:r>
      <w:r w:rsidRPr="00DF36C1">
        <w:rPr>
          <w:b/>
        </w:rPr>
        <w:t>Harden, K.P.</w:t>
      </w:r>
      <w:r w:rsidRPr="009141D0">
        <w:t>, &amp; Tucker-</w:t>
      </w:r>
      <w:proofErr w:type="spellStart"/>
      <w:r w:rsidRPr="009141D0">
        <w:t>Drob</w:t>
      </w:r>
      <w:proofErr w:type="spellEnd"/>
      <w:r w:rsidRPr="009141D0">
        <w:t>, E.M. (2018). Accounting for the shared environment in cognitive abilities and academic achievement with measured socioecological contexts. </w:t>
      </w:r>
      <w:r w:rsidRPr="009141D0">
        <w:rPr>
          <w:rStyle w:val="Emphasis"/>
          <w:color w:val="000000" w:themeColor="text1"/>
        </w:rPr>
        <w:t>Developmental Science</w:t>
      </w:r>
      <w:r w:rsidR="00DF36C1">
        <w:rPr>
          <w:rStyle w:val="Emphasis"/>
          <w:color w:val="000000" w:themeColor="text1"/>
        </w:rPr>
        <w:t>.</w:t>
      </w:r>
      <w:r w:rsidR="00DF36C1">
        <w:rPr>
          <w:rStyle w:val="Emphasis"/>
          <w:i w:val="0"/>
          <w:color w:val="000000" w:themeColor="text1"/>
        </w:rPr>
        <w:t xml:space="preserve"> Advance online </w:t>
      </w:r>
      <w:r w:rsidR="00DF36C1" w:rsidRPr="00DF36C1">
        <w:rPr>
          <w:rStyle w:val="Emphasis"/>
          <w:i w:val="0"/>
          <w:color w:val="000000" w:themeColor="text1"/>
        </w:rPr>
        <w:t xml:space="preserve">publication. </w:t>
      </w:r>
      <w:proofErr w:type="spellStart"/>
      <w:r w:rsidR="00DF36C1" w:rsidRPr="00DF36C1">
        <w:rPr>
          <w:rFonts w:cs="Arial"/>
          <w:color w:val="000000"/>
          <w:shd w:val="clear" w:color="auto" w:fill="FFFFFF"/>
        </w:rPr>
        <w:t>doi</w:t>
      </w:r>
      <w:proofErr w:type="spellEnd"/>
      <w:r w:rsidR="00DF36C1" w:rsidRPr="00DF36C1">
        <w:rPr>
          <w:rFonts w:cs="Arial"/>
          <w:color w:val="000000"/>
          <w:shd w:val="clear" w:color="auto" w:fill="FFFFFF"/>
        </w:rPr>
        <w:t>: 10.1111/desc.12699.</w:t>
      </w:r>
    </w:p>
    <w:p w14:paraId="7BB9D8F3" w14:textId="744F3A5C" w:rsidR="009141D0" w:rsidRPr="009141D0" w:rsidRDefault="00DF36C1" w:rsidP="00DF36C1">
      <w:pPr>
        <w:pStyle w:val="Publications"/>
      </w:pPr>
      <w:r>
        <w:t>*</w:t>
      </w:r>
      <w:r w:rsidR="009141D0" w:rsidRPr="009141D0">
        <w:t xml:space="preserve">Engelhardt, L.E., </w:t>
      </w:r>
      <w:r w:rsidR="009141D0" w:rsidRPr="00DF36C1">
        <w:rPr>
          <w:b/>
        </w:rPr>
        <w:t>Harden, K.P.</w:t>
      </w:r>
      <w:r w:rsidR="009141D0" w:rsidRPr="009141D0">
        <w:t>, Tucker-</w:t>
      </w:r>
      <w:proofErr w:type="spellStart"/>
      <w:r w:rsidR="009141D0" w:rsidRPr="009141D0">
        <w:t>Drob</w:t>
      </w:r>
      <w:proofErr w:type="spellEnd"/>
      <w:r w:rsidR="009141D0" w:rsidRPr="009141D0">
        <w:t>, E.M., &amp; Church, J.A. (</w:t>
      </w:r>
      <w:r w:rsidR="00CD4B31">
        <w:t>2019</w:t>
      </w:r>
      <w:r w:rsidR="009141D0" w:rsidRPr="009141D0">
        <w:t>). The neural architecture of executive function is established by middle childhood. </w:t>
      </w:r>
      <w:proofErr w:type="spellStart"/>
      <w:r w:rsidR="009141D0" w:rsidRPr="009141D0">
        <w:rPr>
          <w:rStyle w:val="Emphasis"/>
          <w:color w:val="000000" w:themeColor="text1"/>
        </w:rPr>
        <w:t>NeuroImage</w:t>
      </w:r>
      <w:proofErr w:type="spellEnd"/>
      <w:r w:rsidR="00CD4B31">
        <w:t>, 185, 479-489,</w:t>
      </w:r>
    </w:p>
    <w:p w14:paraId="723F8F55" w14:textId="04EDAD92" w:rsidR="004402B1" w:rsidRPr="00DF36C1" w:rsidRDefault="009141D0" w:rsidP="00DF36C1">
      <w:pPr>
        <w:pStyle w:val="Publications"/>
      </w:pPr>
      <w:r w:rsidRPr="009141D0">
        <w:t xml:space="preserve">*Mallard, T.T., </w:t>
      </w:r>
      <w:r w:rsidRPr="00DF36C1">
        <w:rPr>
          <w:b/>
        </w:rPr>
        <w:t>Harden, K.P.</w:t>
      </w:r>
      <w:r w:rsidRPr="009141D0">
        <w:t xml:space="preserve">, &amp; </w:t>
      </w:r>
      <w:proofErr w:type="spellStart"/>
      <w:r w:rsidRPr="009141D0">
        <w:t>Fromme</w:t>
      </w:r>
      <w:proofErr w:type="spellEnd"/>
      <w:r w:rsidRPr="009141D0">
        <w:t>, K. (in press). Genetic risk for schizophrenia influences substance use in emerging adulthood: An event-level polygenic prediction model. </w:t>
      </w:r>
      <w:r w:rsidRPr="009141D0">
        <w:rPr>
          <w:i/>
          <w:iCs/>
        </w:rPr>
        <w:t>Psychological Medicine.</w:t>
      </w:r>
    </w:p>
    <w:p w14:paraId="6BF217D9" w14:textId="5966268B" w:rsidR="007D7549" w:rsidRPr="00DF36C1" w:rsidRDefault="004402B1" w:rsidP="00DF36C1">
      <w:pPr>
        <w:pStyle w:val="Publications"/>
      </w:pPr>
      <w:r w:rsidRPr="004402B1">
        <w:t>*</w:t>
      </w:r>
      <w:proofErr w:type="spellStart"/>
      <w:r w:rsidRPr="004402B1">
        <w:t>Grotzinger</w:t>
      </w:r>
      <w:proofErr w:type="spellEnd"/>
      <w:r w:rsidRPr="004402B1">
        <w:t xml:space="preserve">, A.D., Briley, D.A., </w:t>
      </w:r>
      <w:proofErr w:type="spellStart"/>
      <w:r w:rsidRPr="004402B1">
        <w:t>Englehardt</w:t>
      </w:r>
      <w:proofErr w:type="spellEnd"/>
      <w:r w:rsidRPr="004402B1">
        <w:t>, L.E., Mann, F.D., Patterson, M.W., Tackett, J.L., Tucker-</w:t>
      </w:r>
      <w:proofErr w:type="spellStart"/>
      <w:r w:rsidRPr="004402B1">
        <w:t>Drob</w:t>
      </w:r>
      <w:proofErr w:type="spellEnd"/>
      <w:r w:rsidRPr="004402B1">
        <w:t xml:space="preserve">, E.M., &amp; </w:t>
      </w:r>
      <w:r w:rsidRPr="004402B1">
        <w:rPr>
          <w:b/>
        </w:rPr>
        <w:t>Harden, K.P.</w:t>
      </w:r>
      <w:r w:rsidRPr="004402B1">
        <w:t xml:space="preserve"> (2018). </w:t>
      </w:r>
      <w:r w:rsidR="00275924" w:rsidRPr="004402B1">
        <w:t xml:space="preserve">Genetic and </w:t>
      </w:r>
      <w:r w:rsidRPr="004402B1">
        <w:t xml:space="preserve">environmental influences on pubertal hormones in human hair across development. </w:t>
      </w:r>
      <w:proofErr w:type="spellStart"/>
      <w:r w:rsidRPr="004402B1">
        <w:rPr>
          <w:i/>
        </w:rPr>
        <w:t>Psychoneuroendocrinology</w:t>
      </w:r>
      <w:proofErr w:type="spellEnd"/>
      <w:r w:rsidRPr="004402B1">
        <w:rPr>
          <w:i/>
        </w:rPr>
        <w:t>, 90</w:t>
      </w:r>
      <w:r w:rsidRPr="004402B1">
        <w:t>, 76-84.</w:t>
      </w:r>
    </w:p>
    <w:p w14:paraId="64C33670" w14:textId="715B07AC" w:rsidR="00693651" w:rsidRPr="00DF36C1" w:rsidRDefault="00F23C2E" w:rsidP="00DF36C1">
      <w:pPr>
        <w:pStyle w:val="Publications"/>
      </w:pPr>
      <w:r w:rsidRPr="00F23C2E">
        <w:t>*</w:t>
      </w:r>
      <w:proofErr w:type="spellStart"/>
      <w:r w:rsidRPr="00F23C2E">
        <w:t>Grotzinger</w:t>
      </w:r>
      <w:proofErr w:type="spellEnd"/>
      <w:r w:rsidRPr="00F23C2E">
        <w:t>, A.D., *Mann, F.D., *Patterson, M.W., Tackett, J.L., Tucker-</w:t>
      </w:r>
      <w:proofErr w:type="spellStart"/>
      <w:r w:rsidRPr="00F23C2E">
        <w:t>Drob</w:t>
      </w:r>
      <w:proofErr w:type="spellEnd"/>
      <w:r w:rsidRPr="00F23C2E">
        <w:t xml:space="preserve">, E.M., &amp; </w:t>
      </w:r>
      <w:r w:rsidRPr="00F23C2E">
        <w:rPr>
          <w:b/>
        </w:rPr>
        <w:t>Harden, K.P.</w:t>
      </w:r>
      <w:r w:rsidRPr="00F23C2E">
        <w:t xml:space="preserve"> (</w:t>
      </w:r>
      <w:r w:rsidR="00693651">
        <w:rPr>
          <w:iCs/>
        </w:rPr>
        <w:t>in press</w:t>
      </w:r>
      <w:r w:rsidRPr="00F23C2E">
        <w:t>). Hair and salivary testosterone, hair cortisol, and externalizing behaviors in adolescents. </w:t>
      </w:r>
      <w:r w:rsidRPr="00F23C2E">
        <w:rPr>
          <w:i/>
          <w:iCs/>
        </w:rPr>
        <w:t>Psychological Science</w:t>
      </w:r>
      <w:r w:rsidRPr="00F23C2E">
        <w:t>.</w:t>
      </w:r>
      <w:r w:rsidR="00AA7D72">
        <w:t xml:space="preserve"> Advance online publication. </w:t>
      </w:r>
      <w:r w:rsidR="00693651" w:rsidRPr="00DE6909">
        <w:t>https://doi.org/10.1177/0956797617742981</w:t>
      </w:r>
    </w:p>
    <w:p w14:paraId="0E60E65D" w14:textId="6CAFBD73" w:rsidR="00C63769" w:rsidRPr="00DF36C1" w:rsidRDefault="00693651" w:rsidP="00DF36C1">
      <w:pPr>
        <w:pStyle w:val="Publications"/>
      </w:pPr>
      <w:proofErr w:type="spellStart"/>
      <w:r>
        <w:t>Mõttus</w:t>
      </w:r>
      <w:proofErr w:type="spellEnd"/>
      <w:r>
        <w:t>, R., Briley, D.</w:t>
      </w:r>
      <w:r w:rsidRPr="00693651">
        <w:t>A., Mann, F.</w:t>
      </w:r>
      <w:r>
        <w:t>D., Tackett, J.</w:t>
      </w:r>
      <w:r w:rsidRPr="00693651">
        <w:t xml:space="preserve">L., </w:t>
      </w:r>
      <w:r>
        <w:rPr>
          <w:b/>
        </w:rPr>
        <w:t>Harden, K.</w:t>
      </w:r>
      <w:r w:rsidRPr="00693651">
        <w:rPr>
          <w:b/>
        </w:rPr>
        <w:t>P.</w:t>
      </w:r>
      <w:r>
        <w:t>, &amp; Tucker-</w:t>
      </w:r>
      <w:proofErr w:type="spellStart"/>
      <w:r>
        <w:t>Drob</w:t>
      </w:r>
      <w:proofErr w:type="spellEnd"/>
      <w:r>
        <w:t>, E.</w:t>
      </w:r>
      <w:r w:rsidRPr="00693651">
        <w:t>M. (in press). Kids becoming less alike: A behavioral genetic decomposition of developmental increases in personality variance from childhood to adolescence. </w:t>
      </w:r>
      <w:r w:rsidRPr="00693651">
        <w:rPr>
          <w:i/>
          <w:iCs/>
        </w:rPr>
        <w:t>Journal of Personality and Social Psychology.</w:t>
      </w:r>
    </w:p>
    <w:p w14:paraId="08316AE2" w14:textId="03E1DBDE" w:rsidR="00F23C2E" w:rsidRPr="00F23C2E" w:rsidRDefault="00275431" w:rsidP="002E34BF">
      <w:pPr>
        <w:pStyle w:val="Publications"/>
      </w:pPr>
      <w:r w:rsidRPr="00DF36C1">
        <w:rPr>
          <w:b/>
        </w:rPr>
        <w:t>Harden, K.P.</w:t>
      </w:r>
      <w:r>
        <w:t>, *Mann, F.D., *</w:t>
      </w:r>
      <w:proofErr w:type="spellStart"/>
      <w:r>
        <w:t>Grotzinger</w:t>
      </w:r>
      <w:proofErr w:type="spellEnd"/>
      <w:r>
        <w:t>, A.G., *Patterson, M.W., Steinberg, L., Tackett, J.L., &amp; Tucker-</w:t>
      </w:r>
      <w:proofErr w:type="spellStart"/>
      <w:r>
        <w:t>Drob</w:t>
      </w:r>
      <w:proofErr w:type="spellEnd"/>
      <w:r>
        <w:t>, E.M. (</w:t>
      </w:r>
      <w:r w:rsidR="00DF36C1">
        <w:t>2018</w:t>
      </w:r>
      <w:r>
        <w:t xml:space="preserve">). Developmental differences in reward sensitivity and sensation seeking in adolescence: Testing sex-specific associations with gonadal hormones and pubertal development. </w:t>
      </w:r>
      <w:r w:rsidRPr="00DF36C1">
        <w:rPr>
          <w:i/>
        </w:rPr>
        <w:t>Journal of Personality and Social Psychology</w:t>
      </w:r>
      <w:r w:rsidR="00DF36C1">
        <w:rPr>
          <w:i/>
        </w:rPr>
        <w:t xml:space="preserve">, 115, </w:t>
      </w:r>
      <w:r w:rsidR="00DF36C1">
        <w:t>161-178</w:t>
      </w:r>
      <w:r>
        <w:t xml:space="preserve">. </w:t>
      </w:r>
    </w:p>
    <w:p w14:paraId="7E62B1EE" w14:textId="6C55752F" w:rsidR="00F23C2E" w:rsidRPr="00F23C2E" w:rsidRDefault="00F23C2E" w:rsidP="00DF36C1">
      <w:pPr>
        <w:pStyle w:val="Publications"/>
      </w:pPr>
      <w:r w:rsidRPr="00F23C2E">
        <w:t xml:space="preserve">*Mallard, T.T., </w:t>
      </w:r>
      <w:proofErr w:type="spellStart"/>
      <w:r w:rsidRPr="00F23C2E">
        <w:t>Ashenhurst</w:t>
      </w:r>
      <w:proofErr w:type="spellEnd"/>
      <w:r w:rsidRPr="00F23C2E">
        <w:t xml:space="preserve">, J.R., </w:t>
      </w:r>
      <w:r w:rsidRPr="00F23C2E">
        <w:rPr>
          <w:b/>
        </w:rPr>
        <w:t>Harden, K.P</w:t>
      </w:r>
      <w:r w:rsidRPr="00F23C2E">
        <w:t xml:space="preserve">., &amp; </w:t>
      </w:r>
      <w:proofErr w:type="spellStart"/>
      <w:r w:rsidRPr="00F23C2E">
        <w:t>Fromme</w:t>
      </w:r>
      <w:proofErr w:type="spellEnd"/>
      <w:r w:rsidRPr="00F23C2E">
        <w:t>, K. (</w:t>
      </w:r>
      <w:r w:rsidR="00DF36C1">
        <w:rPr>
          <w:iCs/>
        </w:rPr>
        <w:t>2018</w:t>
      </w:r>
      <w:r w:rsidRPr="00F23C2E">
        <w:t>). </w:t>
      </w:r>
      <w:r w:rsidRPr="00F23C2E">
        <w:rPr>
          <w:i/>
          <w:iCs/>
        </w:rPr>
        <w:t>GABRA2</w:t>
      </w:r>
      <w:r w:rsidRPr="00F23C2E">
        <w:t>, alcohol, and illicit drug use: An event-level model of genetic risk for polysubstance use. </w:t>
      </w:r>
      <w:r w:rsidRPr="00F23C2E">
        <w:rPr>
          <w:i/>
          <w:iCs/>
        </w:rPr>
        <w:t>Journal of Abnormal Psychology</w:t>
      </w:r>
      <w:r w:rsidR="00DF36C1">
        <w:rPr>
          <w:i/>
          <w:iCs/>
        </w:rPr>
        <w:t xml:space="preserve">, 127, </w:t>
      </w:r>
      <w:r w:rsidR="00DF36C1" w:rsidRPr="00DF36C1">
        <w:rPr>
          <w:iCs/>
        </w:rPr>
        <w:t>190-201</w:t>
      </w:r>
      <w:r w:rsidRPr="00F23C2E">
        <w:t>.</w:t>
      </w:r>
      <w:r w:rsidR="00DF36C1" w:rsidRPr="00F23C2E">
        <w:t xml:space="preserve"> </w:t>
      </w:r>
    </w:p>
    <w:p w14:paraId="110BEC7A" w14:textId="6FB51059" w:rsidR="00F23C2E" w:rsidRPr="00F23C2E" w:rsidRDefault="00F23C2E" w:rsidP="005434EF">
      <w:pPr>
        <w:pStyle w:val="Publications"/>
      </w:pPr>
      <w:r w:rsidRPr="00F23C2E">
        <w:t>*</w:t>
      </w:r>
      <w:proofErr w:type="spellStart"/>
      <w:r w:rsidRPr="00F23C2E">
        <w:t>Grotzinger</w:t>
      </w:r>
      <w:proofErr w:type="spellEnd"/>
      <w:r w:rsidRPr="00F23C2E">
        <w:t xml:space="preserve">, A.D., *Mann, F.D., *Patterson, M.W., </w:t>
      </w:r>
      <w:proofErr w:type="spellStart"/>
      <w:r w:rsidRPr="00F23C2E">
        <w:t>Herzhoff</w:t>
      </w:r>
      <w:proofErr w:type="spellEnd"/>
      <w:r w:rsidRPr="00F23C2E">
        <w:t>, K., Tackett, J.L, Tucker-</w:t>
      </w:r>
      <w:proofErr w:type="spellStart"/>
      <w:r w:rsidRPr="00F23C2E">
        <w:t>Drob</w:t>
      </w:r>
      <w:proofErr w:type="spellEnd"/>
      <w:r w:rsidRPr="00F23C2E">
        <w:t xml:space="preserve">, E.M., &amp; </w:t>
      </w:r>
      <w:r w:rsidRPr="00DF36C1">
        <w:rPr>
          <w:b/>
        </w:rPr>
        <w:t>Harden, K.P.</w:t>
      </w:r>
      <w:r w:rsidRPr="00F23C2E">
        <w:t xml:space="preserve"> (201</w:t>
      </w:r>
      <w:r w:rsidR="00DF36C1">
        <w:t>8</w:t>
      </w:r>
      <w:r w:rsidRPr="00F23C2E">
        <w:t>). Twin models of environmental and genetic influences on pubertal development, salivary testosterone and estradiol in adolescence. </w:t>
      </w:r>
      <w:r w:rsidRPr="00DF36C1">
        <w:rPr>
          <w:i/>
          <w:iCs/>
        </w:rPr>
        <w:t>Clinical Endocrinology</w:t>
      </w:r>
      <w:r w:rsidR="00DF36C1">
        <w:rPr>
          <w:i/>
          <w:iCs/>
        </w:rPr>
        <w:t xml:space="preserve">, 88, </w:t>
      </w:r>
      <w:r w:rsidR="00DF36C1" w:rsidRPr="00DF36C1">
        <w:rPr>
          <w:iCs/>
        </w:rPr>
        <w:t>243-250</w:t>
      </w:r>
      <w:r w:rsidRPr="00DF36C1">
        <w:t>.</w:t>
      </w:r>
      <w:r w:rsidRPr="00F23C2E">
        <w:t xml:space="preserve"> </w:t>
      </w:r>
    </w:p>
    <w:p w14:paraId="0A5D274F" w14:textId="17F0AF68" w:rsidR="00275431" w:rsidRDefault="00275431" w:rsidP="00DF36C1">
      <w:pPr>
        <w:pStyle w:val="Publications"/>
      </w:pPr>
      <w:proofErr w:type="spellStart"/>
      <w:r>
        <w:t>Silventoinen</w:t>
      </w:r>
      <w:proofErr w:type="spellEnd"/>
      <w:r>
        <w:t xml:space="preserve">, K., et al. [consortium]. </w:t>
      </w:r>
      <w:r w:rsidR="00F23C2E">
        <w:t xml:space="preserve">(2017) </w:t>
      </w:r>
      <w:r>
        <w:t xml:space="preserve">Education in twins and their parents across birth cohorts over 100 years: A individual-level pooled analysis of 42 twin cohorts. </w:t>
      </w:r>
      <w:r w:rsidRPr="00275431">
        <w:rPr>
          <w:i/>
        </w:rPr>
        <w:t>Twin Research and Human Genetics, 20</w:t>
      </w:r>
      <w:r>
        <w:t>, 395-405.</w:t>
      </w:r>
      <w:r w:rsidR="00DF36C1">
        <w:t xml:space="preserve"> </w:t>
      </w:r>
    </w:p>
    <w:p w14:paraId="4F0B358E" w14:textId="389D2E62" w:rsidR="00F46F4F" w:rsidRPr="00F46F4F" w:rsidRDefault="008C1BFD" w:rsidP="00DF36C1">
      <w:pPr>
        <w:pStyle w:val="Publications"/>
      </w:pPr>
      <w:r w:rsidRPr="008C1BFD">
        <w:t>*Mann, F.D., *Paul, S., Tackett, J.L., Tucker-</w:t>
      </w:r>
      <w:proofErr w:type="spellStart"/>
      <w:r w:rsidRPr="008C1BFD">
        <w:t>Drob</w:t>
      </w:r>
      <w:proofErr w:type="spellEnd"/>
      <w:r w:rsidRPr="008C1BFD">
        <w:t xml:space="preserve">, E.M., &amp; </w:t>
      </w:r>
      <w:r w:rsidRPr="008C1BFD">
        <w:rPr>
          <w:b/>
        </w:rPr>
        <w:t>Harden, K.P</w:t>
      </w:r>
      <w:r w:rsidRPr="008C1BFD">
        <w:t>.  (</w:t>
      </w:r>
      <w:r w:rsidR="00F23C2E">
        <w:rPr>
          <w:iCs/>
        </w:rPr>
        <w:t>2018</w:t>
      </w:r>
      <w:r w:rsidRPr="008C1BFD">
        <w:t>). Personality risk for antisocial behavior: Testing the intersections between callous-unemotional traits, sensation seeking, and impulse control in adolescence. </w:t>
      </w:r>
      <w:r w:rsidRPr="008C1BFD">
        <w:rPr>
          <w:i/>
          <w:iCs/>
        </w:rPr>
        <w:t>Development and Psychopathology</w:t>
      </w:r>
      <w:r w:rsidR="00F23C2E">
        <w:rPr>
          <w:i/>
          <w:iCs/>
        </w:rPr>
        <w:t xml:space="preserve">, 30, </w:t>
      </w:r>
      <w:r w:rsidR="00F23C2E" w:rsidRPr="00F23C2E">
        <w:rPr>
          <w:iCs/>
        </w:rPr>
        <w:t>267-282</w:t>
      </w:r>
      <w:r w:rsidRPr="008C1BFD">
        <w:t>.</w:t>
      </w:r>
      <w:r w:rsidR="00DF36C1" w:rsidRPr="00F46F4F">
        <w:t xml:space="preserve"> </w:t>
      </w:r>
    </w:p>
    <w:p w14:paraId="087F5595" w14:textId="52FD8AD0" w:rsidR="008C1BFD" w:rsidRDefault="00F46F4F" w:rsidP="00DF36C1">
      <w:pPr>
        <w:pStyle w:val="Publications"/>
      </w:pPr>
      <w:r w:rsidRPr="00F46F4F">
        <w:t>*Mann, F.D., Tackett, J.L., Tucker-</w:t>
      </w:r>
      <w:proofErr w:type="spellStart"/>
      <w:r w:rsidRPr="00F46F4F">
        <w:t>Drob</w:t>
      </w:r>
      <w:proofErr w:type="spellEnd"/>
      <w:r w:rsidRPr="00F46F4F">
        <w:t xml:space="preserve">, E.M., &amp; </w:t>
      </w:r>
      <w:r w:rsidRPr="00F23C2E">
        <w:rPr>
          <w:b/>
        </w:rPr>
        <w:t>Harden, K.P.</w:t>
      </w:r>
      <w:r w:rsidRPr="00F46F4F">
        <w:t xml:space="preserve"> (</w:t>
      </w:r>
      <w:r w:rsidR="00F23C2E">
        <w:rPr>
          <w:iCs/>
        </w:rPr>
        <w:t>2018</w:t>
      </w:r>
      <w:r w:rsidRPr="00F46F4F">
        <w:t>). Callous-unemotional traits moderate genetic and environmental influences on rule-breaking and aggression: Evidence for gene × trait interaction. </w:t>
      </w:r>
      <w:r w:rsidRPr="00F46F4F">
        <w:rPr>
          <w:i/>
          <w:iCs/>
        </w:rPr>
        <w:t>Clinical Psychological Science</w:t>
      </w:r>
      <w:r w:rsidR="00F23C2E">
        <w:rPr>
          <w:i/>
          <w:iCs/>
        </w:rPr>
        <w:t xml:space="preserve">, 6, </w:t>
      </w:r>
      <w:r w:rsidR="00F23C2E" w:rsidRPr="00F23C2E">
        <w:rPr>
          <w:iCs/>
        </w:rPr>
        <w:t>123-133</w:t>
      </w:r>
      <w:r w:rsidRPr="00F46F4F">
        <w:t>.</w:t>
      </w:r>
      <w:r w:rsidR="00DF36C1">
        <w:t xml:space="preserve"> </w:t>
      </w:r>
    </w:p>
    <w:p w14:paraId="5A3C7D3D" w14:textId="760B59A0" w:rsidR="008C1BFD" w:rsidRPr="008C1BFD" w:rsidRDefault="008C1BFD" w:rsidP="00DF36C1">
      <w:pPr>
        <w:pStyle w:val="Publications"/>
      </w:pPr>
      <w:proofErr w:type="spellStart"/>
      <w:r>
        <w:lastRenderedPageBreak/>
        <w:t>Ashenhurst</w:t>
      </w:r>
      <w:proofErr w:type="spellEnd"/>
      <w:r>
        <w:t xml:space="preserve">, J.R., </w:t>
      </w:r>
      <w:r w:rsidRPr="008C1BFD">
        <w:rPr>
          <w:b/>
        </w:rPr>
        <w:t>Harden, K.P.</w:t>
      </w:r>
      <w:r>
        <w:t xml:space="preserve">, *Mallard, T.T., Corbin, W.R., &amp; </w:t>
      </w:r>
      <w:proofErr w:type="spellStart"/>
      <w:r>
        <w:t>Fromme</w:t>
      </w:r>
      <w:proofErr w:type="spellEnd"/>
      <w:r>
        <w:t>, K. (</w:t>
      </w:r>
      <w:r w:rsidR="00F23C2E">
        <w:t>2017</w:t>
      </w:r>
      <w:r>
        <w:t xml:space="preserve">). Developmentally specific associations between CNR1 genotype and cannabis use across emerging adulthood. </w:t>
      </w:r>
      <w:r w:rsidRPr="008C1BFD">
        <w:rPr>
          <w:i/>
        </w:rPr>
        <w:t>Journal of Studies on Alcohol and Drugs</w:t>
      </w:r>
      <w:r w:rsidR="00F23C2E">
        <w:rPr>
          <w:i/>
        </w:rPr>
        <w:t xml:space="preserve">, </w:t>
      </w:r>
      <w:r w:rsidR="00F23C2E">
        <w:rPr>
          <w:i/>
          <w:iCs/>
        </w:rPr>
        <w:t>8</w:t>
      </w:r>
      <w:r w:rsidR="00F23C2E" w:rsidRPr="00F23C2E">
        <w:rPr>
          <w:i/>
          <w:iCs/>
        </w:rPr>
        <w:t>, </w:t>
      </w:r>
      <w:r w:rsidR="00F23C2E" w:rsidRPr="00F23C2E">
        <w:t>686–695</w:t>
      </w:r>
      <w:r w:rsidRPr="00F23C2E">
        <w:t>.</w:t>
      </w:r>
      <w:r w:rsidR="00DF36C1" w:rsidRPr="008C1BFD">
        <w:t xml:space="preserve"> </w:t>
      </w:r>
    </w:p>
    <w:p w14:paraId="45AF4B55" w14:textId="0B253D35" w:rsidR="008C1BFD" w:rsidRDefault="008C1BFD" w:rsidP="00DF36C1">
      <w:pPr>
        <w:pStyle w:val="Publications"/>
      </w:pPr>
      <w:r>
        <w:t>*</w:t>
      </w:r>
      <w:r w:rsidRPr="008C1BFD">
        <w:t xml:space="preserve">Engelhardt, L.E., Roe, M. A., </w:t>
      </w:r>
      <w:proofErr w:type="spellStart"/>
      <w:r w:rsidRPr="008C1BFD">
        <w:t>Juranek</w:t>
      </w:r>
      <w:proofErr w:type="spellEnd"/>
      <w:r w:rsidRPr="008C1BFD">
        <w:t xml:space="preserve">, J., </w:t>
      </w:r>
      <w:proofErr w:type="spellStart"/>
      <w:r w:rsidRPr="008C1BFD">
        <w:t>DeMaster</w:t>
      </w:r>
      <w:proofErr w:type="spellEnd"/>
      <w:r w:rsidRPr="008C1BFD">
        <w:t xml:space="preserve">, D., </w:t>
      </w:r>
      <w:r>
        <w:rPr>
          <w:b/>
        </w:rPr>
        <w:t>Harden, K.</w:t>
      </w:r>
      <w:r w:rsidRPr="008C1BFD">
        <w:rPr>
          <w:b/>
        </w:rPr>
        <w:t>P.</w:t>
      </w:r>
      <w:r>
        <w:t>, Tucker-</w:t>
      </w:r>
      <w:proofErr w:type="spellStart"/>
      <w:r>
        <w:t>Drob</w:t>
      </w:r>
      <w:proofErr w:type="spellEnd"/>
      <w:r>
        <w:t>, E.M., &amp; Church, J.</w:t>
      </w:r>
      <w:r w:rsidRPr="008C1BFD">
        <w:t>A. (</w:t>
      </w:r>
      <w:r w:rsidR="00F46F4F" w:rsidRPr="00F46F4F">
        <w:rPr>
          <w:iCs/>
        </w:rPr>
        <w:t>2017</w:t>
      </w:r>
      <w:r w:rsidRPr="008C1BFD">
        <w:t>). Children’s head motion during fMRI tasks is heritable and stable over time. </w:t>
      </w:r>
      <w:r w:rsidRPr="008C1BFD">
        <w:rPr>
          <w:i/>
          <w:iCs/>
        </w:rPr>
        <w:t>Developmental Cognitive Neuroscience</w:t>
      </w:r>
      <w:r w:rsidR="00F46F4F">
        <w:rPr>
          <w:i/>
          <w:iCs/>
        </w:rPr>
        <w:t xml:space="preserve">, 25, </w:t>
      </w:r>
      <w:r w:rsidR="00F46F4F" w:rsidRPr="00F46F4F">
        <w:rPr>
          <w:iCs/>
        </w:rPr>
        <w:t>58-68</w:t>
      </w:r>
      <w:r w:rsidRPr="008C1BFD">
        <w:t>.</w:t>
      </w:r>
      <w:r w:rsidR="00DF36C1">
        <w:t xml:space="preserve"> </w:t>
      </w:r>
    </w:p>
    <w:p w14:paraId="2AC11FCA" w14:textId="5E2DB6CB" w:rsidR="008C1BFD" w:rsidRPr="008C1BFD" w:rsidRDefault="006B315C" w:rsidP="00DF36C1">
      <w:pPr>
        <w:pStyle w:val="Publications"/>
      </w:pPr>
      <w:r w:rsidRPr="008C1BFD">
        <w:rPr>
          <w:b/>
        </w:rPr>
        <w:t>Harden, K.P.</w:t>
      </w:r>
      <w:r w:rsidRPr="008C1BFD">
        <w:t>, *</w:t>
      </w:r>
      <w:proofErr w:type="spellStart"/>
      <w:r w:rsidRPr="008C1BFD">
        <w:t>Kretsch</w:t>
      </w:r>
      <w:proofErr w:type="spellEnd"/>
      <w:r w:rsidRPr="008C1BFD">
        <w:t xml:space="preserve">, N., *Mann, F.D., </w:t>
      </w:r>
      <w:proofErr w:type="spellStart"/>
      <w:r w:rsidRPr="008C1BFD">
        <w:t>Herzhoff</w:t>
      </w:r>
      <w:proofErr w:type="spellEnd"/>
      <w:r w:rsidRPr="008C1BFD">
        <w:t>, K., Tackett, J.L., Steinberg, L., &amp; Tucker-</w:t>
      </w:r>
      <w:proofErr w:type="spellStart"/>
      <w:r w:rsidRPr="008C1BFD">
        <w:t>Drob</w:t>
      </w:r>
      <w:proofErr w:type="spellEnd"/>
      <w:r w:rsidRPr="008C1BFD">
        <w:t>, E.M. (</w:t>
      </w:r>
      <w:r w:rsidR="00F46F4F" w:rsidRPr="00F46F4F">
        <w:rPr>
          <w:rStyle w:val="Emphasis"/>
          <w:i w:val="0"/>
        </w:rPr>
        <w:t>2017</w:t>
      </w:r>
      <w:r w:rsidRPr="008C1BFD">
        <w:t>). Beyond dual systems: A genetically-informed, latent factor model of behavioral and self-report measures related to adolescent risk-taking.</w:t>
      </w:r>
      <w:r w:rsidRPr="008C1BFD">
        <w:rPr>
          <w:rStyle w:val="apple-converted-space"/>
        </w:rPr>
        <w:t> </w:t>
      </w:r>
      <w:r w:rsidRPr="008C1BFD">
        <w:rPr>
          <w:rStyle w:val="Emphasis"/>
        </w:rPr>
        <w:t>Developmental Cognitive Neuroscience</w:t>
      </w:r>
      <w:r w:rsidR="00F46F4F">
        <w:rPr>
          <w:rStyle w:val="Emphasis"/>
        </w:rPr>
        <w:t xml:space="preserve">, 25, </w:t>
      </w:r>
      <w:r w:rsidR="00F46F4F" w:rsidRPr="00F46F4F">
        <w:rPr>
          <w:rStyle w:val="Emphasis"/>
          <w:i w:val="0"/>
        </w:rPr>
        <w:t>221-234</w:t>
      </w:r>
      <w:r w:rsidRPr="008C1BFD">
        <w:rPr>
          <w:rStyle w:val="Emphasis"/>
        </w:rPr>
        <w:t>.</w:t>
      </w:r>
      <w:r w:rsidR="00DF36C1" w:rsidRPr="008C1BFD">
        <w:t xml:space="preserve"> </w:t>
      </w:r>
    </w:p>
    <w:p w14:paraId="63D49FC0" w14:textId="746A9601" w:rsidR="006B315C" w:rsidRPr="006B315C" w:rsidRDefault="006B315C" w:rsidP="00DF36C1">
      <w:pPr>
        <w:pStyle w:val="Publications"/>
      </w:pPr>
      <w:r w:rsidRPr="008C1BFD">
        <w:t>*Mann, F.D., *Engelhardt, L.E., Briley, D.A., *</w:t>
      </w:r>
      <w:proofErr w:type="spellStart"/>
      <w:r w:rsidRPr="008C1BFD">
        <w:t>Grotzinger</w:t>
      </w:r>
      <w:proofErr w:type="spellEnd"/>
      <w:r w:rsidRPr="008C1BFD">
        <w:t xml:space="preserve">, A.D., *Patterson, M.W., Tackett, J.L., Statham, D.J., Heath, A., Lynskey, M.T., </w:t>
      </w:r>
      <w:proofErr w:type="spellStart"/>
      <w:r w:rsidRPr="008C1BFD">
        <w:t>Slutske</w:t>
      </w:r>
      <w:proofErr w:type="spellEnd"/>
      <w:r w:rsidRPr="008C1BFD">
        <w:t>, W.G., Martin, N.G., Tucker-</w:t>
      </w:r>
      <w:proofErr w:type="spellStart"/>
      <w:r w:rsidRPr="008C1BFD">
        <w:t>Drob</w:t>
      </w:r>
      <w:proofErr w:type="spellEnd"/>
      <w:r w:rsidRPr="008C1BFD">
        <w:t xml:space="preserve">, E.M., </w:t>
      </w:r>
      <w:r w:rsidRPr="008C1BFD">
        <w:rPr>
          <w:b/>
        </w:rPr>
        <w:t>Harden, K.P.</w:t>
      </w:r>
      <w:r w:rsidRPr="008C1BFD">
        <w:t xml:space="preserve"> (2017). Sensation seeking and impulsive traits as personality endophenotypes for antisocial behavior: Evidence from two independent samples. </w:t>
      </w:r>
      <w:r w:rsidRPr="008C1BFD">
        <w:rPr>
          <w:rStyle w:val="Emphasis"/>
        </w:rPr>
        <w:t>Personality and Individual Differences, 105,</w:t>
      </w:r>
      <w:r w:rsidRPr="008C1BFD">
        <w:rPr>
          <w:rStyle w:val="apple-converted-space"/>
          <w:i/>
          <w:iCs/>
        </w:rPr>
        <w:t> </w:t>
      </w:r>
      <w:r w:rsidRPr="008C1BFD">
        <w:t>30-39.</w:t>
      </w:r>
      <w:r w:rsidR="00DF36C1" w:rsidRPr="006B315C">
        <w:t xml:space="preserve"> </w:t>
      </w:r>
    </w:p>
    <w:p w14:paraId="6EB4468A" w14:textId="2FA105BA" w:rsidR="006B315C" w:rsidRPr="006B315C" w:rsidRDefault="006B315C" w:rsidP="00DF36C1">
      <w:pPr>
        <w:pStyle w:val="Publications"/>
      </w:pPr>
      <w:r w:rsidRPr="006B315C">
        <w:t>Yan, N., Benner, A., 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6B315C">
        <w:rPr>
          <w:b/>
        </w:rPr>
        <w:t>Harden, K.P.</w:t>
      </w:r>
      <w:r w:rsidRPr="006B315C">
        <w:t xml:space="preserve"> (</w:t>
      </w:r>
      <w:r w:rsidR="008C1BFD" w:rsidRPr="008C1BFD">
        <w:rPr>
          <w:rStyle w:val="Emphasis"/>
          <w:i w:val="0"/>
        </w:rPr>
        <w:t>2017</w:t>
      </w:r>
      <w:r w:rsidRPr="006B315C">
        <w:t>). Mothers’ early depressive symptoms and preschoolers’ behavioral problems: The moderating role of genetic influences.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Child Psychiatry and Human Development</w:t>
      </w:r>
      <w:r w:rsidR="008C1BFD">
        <w:t xml:space="preserve">, </w:t>
      </w:r>
      <w:r w:rsidR="008C1BFD" w:rsidRPr="008C1BFD">
        <w:rPr>
          <w:i/>
        </w:rPr>
        <w:t>48</w:t>
      </w:r>
      <w:r w:rsidR="008C1BFD">
        <w:t>, 434.</w:t>
      </w:r>
      <w:r w:rsidR="00DF36C1" w:rsidRPr="006B315C">
        <w:t xml:space="preserve"> </w:t>
      </w:r>
    </w:p>
    <w:p w14:paraId="32C7A7F9" w14:textId="147BE332" w:rsidR="006B315C" w:rsidRPr="007D7549" w:rsidRDefault="006B315C" w:rsidP="00DF36C1">
      <w:pPr>
        <w:pStyle w:val="Publications"/>
      </w:pPr>
      <w:r w:rsidRPr="006B315C">
        <w:t>*Patterson, M.W., *Cheung, A.K., *Mann, F.D., 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6B315C">
        <w:rPr>
          <w:b/>
        </w:rPr>
        <w:t>Harden, K.P.</w:t>
      </w:r>
      <w:r w:rsidRPr="006B315C">
        <w:t xml:space="preserve"> (</w:t>
      </w:r>
      <w:r w:rsidR="00275431" w:rsidRPr="00275431">
        <w:rPr>
          <w:rStyle w:val="Emphasis"/>
          <w:i w:val="0"/>
        </w:rPr>
        <w:t>2017</w:t>
      </w:r>
      <w:r w:rsidRPr="006B315C">
        <w:t>). Multivariate analysis of genetic and environmental influences on parenting in adolescence.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Journal of Family Psychology</w:t>
      </w:r>
      <w:r w:rsidR="00275431">
        <w:rPr>
          <w:rStyle w:val="Emphasis"/>
        </w:rPr>
        <w:t>, 31,</w:t>
      </w:r>
      <w:r w:rsidR="00275431" w:rsidRPr="00275431">
        <w:rPr>
          <w:rStyle w:val="Emphasis"/>
          <w:i w:val="0"/>
        </w:rPr>
        <w:t xml:space="preserve"> 532-541</w:t>
      </w:r>
      <w:r w:rsidRPr="006B315C">
        <w:t>.</w:t>
      </w:r>
    </w:p>
    <w:p w14:paraId="3083D42C" w14:textId="056A7A42" w:rsidR="006B315C" w:rsidRPr="006B315C" w:rsidRDefault="006B315C" w:rsidP="00DF36C1">
      <w:pPr>
        <w:pStyle w:val="Publications"/>
      </w:pPr>
      <w:r w:rsidRPr="006B315C">
        <w:t xml:space="preserve">Eastwick, P.W., </w:t>
      </w: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Shukusky</w:t>
      </w:r>
      <w:proofErr w:type="spellEnd"/>
      <w:r w:rsidRPr="006B315C">
        <w:t>, J.A., Morgan, T.A., &amp; Joel, S. (</w:t>
      </w:r>
      <w:r w:rsidR="008C1BFD" w:rsidRPr="008C1BFD">
        <w:rPr>
          <w:rStyle w:val="Emphasis"/>
          <w:i w:val="0"/>
        </w:rPr>
        <w:t>2017</w:t>
      </w:r>
      <w:r w:rsidRPr="006B315C">
        <w:t>). Consistency and inconsistency among romantic partners over time.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Journal of Personality and Social Psychology</w:t>
      </w:r>
      <w:r w:rsidR="008C1BFD">
        <w:rPr>
          <w:rStyle w:val="Emphasis"/>
        </w:rPr>
        <w:t>, 112,</w:t>
      </w:r>
      <w:r w:rsidR="008C1BFD" w:rsidRPr="008C1BFD">
        <w:rPr>
          <w:rStyle w:val="Emphasis"/>
          <w:i w:val="0"/>
        </w:rPr>
        <w:t xml:space="preserve"> 838-859</w:t>
      </w:r>
      <w:r w:rsidRPr="006B315C">
        <w:t>.</w:t>
      </w:r>
      <w:r w:rsidR="00DF36C1" w:rsidRPr="006B315C">
        <w:t xml:space="preserve"> </w:t>
      </w:r>
    </w:p>
    <w:p w14:paraId="4C6F7838" w14:textId="222B2570" w:rsidR="006B315C" w:rsidRPr="006B315C" w:rsidRDefault="006B315C" w:rsidP="00DF36C1">
      <w:pPr>
        <w:pStyle w:val="Publications"/>
      </w:pPr>
      <w:r w:rsidRPr="006B315C">
        <w:t xml:space="preserve">Suleiman, A.B., Galvan, A., </w:t>
      </w:r>
      <w:r w:rsidRPr="006B315C">
        <w:rPr>
          <w:b/>
        </w:rPr>
        <w:t>Harden, K.P.</w:t>
      </w:r>
      <w:r w:rsidRPr="006B315C">
        <w:t>, &amp; Dahl, R.E. (</w:t>
      </w:r>
      <w:r w:rsidR="00F46F4F" w:rsidRPr="00F46F4F">
        <w:rPr>
          <w:rStyle w:val="Emphasis"/>
          <w:i w:val="0"/>
        </w:rPr>
        <w:t>2017</w:t>
      </w:r>
      <w:r w:rsidRPr="006B315C">
        <w:t>). Becoming a sexual being: The “elephant in the room” of adolescent brain development.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Developmental Cognitive Neuroscience</w:t>
      </w:r>
      <w:r w:rsidR="00F46F4F">
        <w:rPr>
          <w:rStyle w:val="Emphasis"/>
        </w:rPr>
        <w:t xml:space="preserve">, 25, </w:t>
      </w:r>
      <w:r w:rsidR="00F46F4F" w:rsidRPr="00F46F4F">
        <w:rPr>
          <w:rStyle w:val="Emphasis"/>
          <w:i w:val="0"/>
        </w:rPr>
        <w:t>209-220</w:t>
      </w:r>
      <w:r w:rsidRPr="006B315C">
        <w:t>.</w:t>
      </w:r>
      <w:r w:rsidR="00DF36C1" w:rsidRPr="006B315C">
        <w:t xml:space="preserve"> </w:t>
      </w:r>
    </w:p>
    <w:p w14:paraId="6B63ED2F" w14:textId="74A99CF8" w:rsidR="006B315C" w:rsidRPr="006B315C" w:rsidRDefault="006B315C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>, E.M., *</w:t>
      </w:r>
      <w:proofErr w:type="spellStart"/>
      <w:r w:rsidRPr="006B315C">
        <w:t>Grotzinger</w:t>
      </w:r>
      <w:proofErr w:type="spellEnd"/>
      <w:r w:rsidRPr="006B315C">
        <w:t xml:space="preserve">, A., Briley, D.A., *Engelhardt, L.E., *Mann, F.D., … </w:t>
      </w:r>
      <w:r w:rsidRPr="006B315C">
        <w:rPr>
          <w:b/>
        </w:rPr>
        <w:t xml:space="preserve">Harden, K.P. </w:t>
      </w:r>
      <w:r w:rsidRPr="006B315C">
        <w:t>(</w:t>
      </w:r>
      <w:r w:rsidR="008C1BFD" w:rsidRPr="008C1BFD">
        <w:rPr>
          <w:rStyle w:val="Emphasis"/>
          <w:i w:val="0"/>
        </w:rPr>
        <w:t>2017</w:t>
      </w:r>
      <w:r w:rsidRPr="006B315C">
        <w:t xml:space="preserve">). Genetic influences on hormonal markers of chronic </w:t>
      </w:r>
      <w:r w:rsidR="008C1BFD">
        <w:t>hypothalamic-pituitary-adrenal</w:t>
      </w:r>
      <w:r w:rsidRPr="006B315C">
        <w:t xml:space="preserve"> function in human hair.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Psychological Medicine</w:t>
      </w:r>
      <w:r w:rsidR="008C1BFD">
        <w:t xml:space="preserve">, </w:t>
      </w:r>
      <w:r w:rsidR="008C1BFD" w:rsidRPr="008C1BFD">
        <w:rPr>
          <w:i/>
        </w:rPr>
        <w:t>47</w:t>
      </w:r>
      <w:r w:rsidR="008C1BFD">
        <w:t>, 1389-1401.</w:t>
      </w:r>
      <w:r w:rsidR="00DF36C1" w:rsidRPr="006B315C">
        <w:t xml:space="preserve"> </w:t>
      </w:r>
    </w:p>
    <w:p w14:paraId="603B14C8" w14:textId="08AC8568" w:rsidR="006B315C" w:rsidRPr="006B315C" w:rsidRDefault="006B315C" w:rsidP="00DF36C1">
      <w:pPr>
        <w:pStyle w:val="Publications"/>
      </w:pPr>
      <w:r w:rsidRPr="006B315C">
        <w:t>*</w:t>
      </w:r>
      <w:proofErr w:type="spellStart"/>
      <w:r w:rsidRPr="006B315C">
        <w:t>Ashenhurst</w:t>
      </w:r>
      <w:proofErr w:type="spellEnd"/>
      <w:r w:rsidRPr="006B315C">
        <w:t xml:space="preserve">, J.R., Wilhite, E.R., </w:t>
      </w:r>
      <w:r w:rsidRPr="006B315C">
        <w:rPr>
          <w:b/>
        </w:rPr>
        <w:t>Harden, K.P.</w:t>
      </w:r>
      <w:r w:rsidRPr="006B315C">
        <w:t xml:space="preserve">, &amp; </w:t>
      </w:r>
      <w:proofErr w:type="spellStart"/>
      <w:r w:rsidRPr="006B315C">
        <w:t>Fromme</w:t>
      </w:r>
      <w:proofErr w:type="spellEnd"/>
      <w:r w:rsidRPr="006B315C">
        <w:t>, K. (</w:t>
      </w:r>
      <w:r w:rsidR="008C1BFD" w:rsidRPr="008C1BFD">
        <w:rPr>
          <w:rStyle w:val="Emphasis"/>
          <w:i w:val="0"/>
        </w:rPr>
        <w:t>2017</w:t>
      </w:r>
      <w:r w:rsidRPr="006B315C">
        <w:t>). Number of sexual partners and relationship status are associated with unprotected sex across emerging adulthood.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Archives of Sexual Behavio</w:t>
      </w:r>
      <w:r w:rsidR="008C1BFD">
        <w:rPr>
          <w:rStyle w:val="Emphasis"/>
        </w:rPr>
        <w:t xml:space="preserve">r, 46, </w:t>
      </w:r>
      <w:r w:rsidR="008C1BFD" w:rsidRPr="008C1BFD">
        <w:rPr>
          <w:rStyle w:val="Emphasis"/>
          <w:i w:val="0"/>
        </w:rPr>
        <w:t>419</w:t>
      </w:r>
      <w:r w:rsidRPr="006B315C">
        <w:t>.</w:t>
      </w:r>
      <w:r w:rsidR="00DF36C1" w:rsidRPr="006B315C">
        <w:t xml:space="preserve"> </w:t>
      </w:r>
    </w:p>
    <w:bookmarkEnd w:id="0"/>
    <w:bookmarkEnd w:id="1"/>
    <w:p w14:paraId="71074BF7" w14:textId="29E2E73F" w:rsidR="006B315C" w:rsidRPr="006B315C" w:rsidRDefault="006B315C" w:rsidP="00DF36C1">
      <w:pPr>
        <w:pStyle w:val="Publications"/>
      </w:pPr>
      <w:r w:rsidRPr="006B315C">
        <w:t>*</w:t>
      </w:r>
      <w:proofErr w:type="spellStart"/>
      <w:r w:rsidRPr="006B315C">
        <w:t>Ashenhurst</w:t>
      </w:r>
      <w:proofErr w:type="spellEnd"/>
      <w:r w:rsidRPr="006B315C">
        <w:t xml:space="preserve">, J.R., </w:t>
      </w:r>
      <w:r w:rsidRPr="006B315C">
        <w:rPr>
          <w:b/>
        </w:rPr>
        <w:t>Harden, K.P.</w:t>
      </w:r>
      <w:r w:rsidRPr="006B315C">
        <w:t xml:space="preserve">, Corbin, W.R., &amp; </w:t>
      </w:r>
      <w:proofErr w:type="spellStart"/>
      <w:r w:rsidRPr="006B315C">
        <w:t>Fromme</w:t>
      </w:r>
      <w:proofErr w:type="spellEnd"/>
      <w:r w:rsidRPr="006B315C">
        <w:t>, K. (2016). Alcohol-related genes show an enrichment of associations with a persistent externalizing factor.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Journal of Abnormal Psychology, 125, </w:t>
      </w:r>
      <w:r w:rsidRPr="006B315C">
        <w:t>933-945.</w:t>
      </w:r>
      <w:r w:rsidR="00DF36C1" w:rsidRPr="006B315C">
        <w:t xml:space="preserve"> </w:t>
      </w:r>
    </w:p>
    <w:p w14:paraId="7DFDC71E" w14:textId="70ACD1C5" w:rsidR="006B315C" w:rsidRPr="006B315C" w:rsidRDefault="006B315C" w:rsidP="00B21DA7">
      <w:pPr>
        <w:pStyle w:val="Publications"/>
      </w:pPr>
      <w:r w:rsidRPr="006B315C">
        <w:t>*Mann, F.D., *Patterson, M.W, *</w:t>
      </w:r>
      <w:proofErr w:type="spellStart"/>
      <w:r w:rsidRPr="006B315C">
        <w:t>Grotzinger</w:t>
      </w:r>
      <w:proofErr w:type="spellEnd"/>
      <w:r w:rsidRPr="006B315C">
        <w:t>, A., *</w:t>
      </w:r>
      <w:proofErr w:type="spellStart"/>
      <w:r w:rsidRPr="006B315C">
        <w:t>Kretsch</w:t>
      </w:r>
      <w:proofErr w:type="spellEnd"/>
      <w:r w:rsidRPr="006B315C">
        <w:t>, N., Tackett, J.L., 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DF36C1">
        <w:rPr>
          <w:b/>
        </w:rPr>
        <w:t>Harden, K.P.</w:t>
      </w:r>
      <w:r w:rsidRPr="006B315C">
        <w:t xml:space="preserve"> (2016). Sensation seeking, peer deviance, and genetic influences on adolescent delinquency: Evidence for person-environment correlation and interaction.</w:t>
      </w:r>
      <w:r w:rsidRPr="00DF36C1">
        <w:rPr>
          <w:rStyle w:val="apple-converted-space"/>
        </w:rPr>
        <w:t> </w:t>
      </w:r>
      <w:r w:rsidRPr="00DF36C1">
        <w:rPr>
          <w:rStyle w:val="Emphasis"/>
        </w:rPr>
        <w:t>Journal of Abnormal Psychology, 125,</w:t>
      </w:r>
      <w:r w:rsidRPr="00DF36C1">
        <w:rPr>
          <w:rStyle w:val="apple-converted-space"/>
          <w:i/>
          <w:iCs/>
        </w:rPr>
        <w:t> </w:t>
      </w:r>
      <w:r w:rsidRPr="006B315C">
        <w:t xml:space="preserve">679-691. </w:t>
      </w:r>
    </w:p>
    <w:p w14:paraId="37AD5814" w14:textId="392A8779" w:rsidR="006B315C" w:rsidRPr="006B315C" w:rsidRDefault="006B315C" w:rsidP="00290AF7">
      <w:pPr>
        <w:pStyle w:val="Publications"/>
      </w:pPr>
      <w:r w:rsidRPr="006B315C">
        <w:t xml:space="preserve">Shulman, E., </w:t>
      </w:r>
      <w:r w:rsidRPr="00DF36C1">
        <w:rPr>
          <w:b/>
        </w:rPr>
        <w:t>Harden, K.P.</w:t>
      </w:r>
      <w:r w:rsidRPr="006B315C">
        <w:t xml:space="preserve">, </w:t>
      </w:r>
      <w:proofErr w:type="spellStart"/>
      <w:r w:rsidRPr="006B315C">
        <w:t>Chein</w:t>
      </w:r>
      <w:proofErr w:type="spellEnd"/>
      <w:r w:rsidRPr="006B315C">
        <w:t>, J. &amp; Steinberg, L. (2016). The development of impulse control and sensation seeking in adolescence: Independent or interdependent processes.</w:t>
      </w:r>
      <w:r w:rsidRPr="00DF36C1">
        <w:rPr>
          <w:rStyle w:val="apple-converted-space"/>
        </w:rPr>
        <w:t> </w:t>
      </w:r>
      <w:r w:rsidRPr="00DF36C1">
        <w:rPr>
          <w:rStyle w:val="Emphasis"/>
        </w:rPr>
        <w:t>Journal of Research on Adolescence, 26, </w:t>
      </w:r>
      <w:r w:rsidRPr="006B315C">
        <w:t xml:space="preserve">37-44. </w:t>
      </w:r>
    </w:p>
    <w:p w14:paraId="4176710D" w14:textId="5E4E86B8" w:rsidR="006B315C" w:rsidRPr="00F46F4F" w:rsidRDefault="006B315C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Wrzus</w:t>
      </w:r>
      <w:proofErr w:type="spellEnd"/>
      <w:r w:rsidRPr="006B315C">
        <w:t>, C., Luong, G., *</w:t>
      </w:r>
      <w:proofErr w:type="spellStart"/>
      <w:r w:rsidRPr="006B315C">
        <w:t>Grotzinger</w:t>
      </w:r>
      <w:proofErr w:type="spellEnd"/>
      <w:r w:rsidRPr="006B315C">
        <w:t xml:space="preserve">, A., </w:t>
      </w:r>
      <w:proofErr w:type="spellStart"/>
      <w:r w:rsidRPr="006B315C">
        <w:t>Bajbouj</w:t>
      </w:r>
      <w:proofErr w:type="spellEnd"/>
      <w:r w:rsidRPr="006B315C">
        <w:t xml:space="preserve">, M., </w:t>
      </w:r>
      <w:proofErr w:type="spellStart"/>
      <w:r w:rsidRPr="006B315C">
        <w:t>Rauers</w:t>
      </w:r>
      <w:proofErr w:type="spellEnd"/>
      <w:r w:rsidRPr="006B315C">
        <w:t xml:space="preserve">, A., Wagner, G.G., &amp; </w:t>
      </w:r>
      <w:proofErr w:type="spellStart"/>
      <w:r w:rsidRPr="006B315C">
        <w:t>Riediger</w:t>
      </w:r>
      <w:proofErr w:type="spellEnd"/>
      <w:r w:rsidRPr="006B315C">
        <w:t>, M. (2016). Diurnal coupling between testosterone and cortisol from adolescence to older adulthood.</w:t>
      </w:r>
      <w:r w:rsidRPr="006B315C">
        <w:rPr>
          <w:rStyle w:val="apple-converted-space"/>
        </w:rPr>
        <w:t xml:space="preserve"> </w:t>
      </w:r>
      <w:proofErr w:type="spellStart"/>
      <w:r w:rsidRPr="006B315C">
        <w:rPr>
          <w:rStyle w:val="Emphasis"/>
        </w:rPr>
        <w:t>Psychoneuro</w:t>
      </w:r>
      <w:proofErr w:type="spellEnd"/>
      <w:r w:rsidRPr="006B315C">
        <w:rPr>
          <w:rStyle w:val="Emphasis"/>
        </w:rPr>
        <w:t>-endocrinology, 73, </w:t>
      </w:r>
      <w:r w:rsidRPr="006B315C">
        <w:t xml:space="preserve">79-90. </w:t>
      </w:r>
    </w:p>
    <w:p w14:paraId="1200806E" w14:textId="2997B2D6" w:rsidR="006B315C" w:rsidRPr="006B315C" w:rsidRDefault="006B315C" w:rsidP="00DF36C1">
      <w:pPr>
        <w:pStyle w:val="Publications"/>
      </w:pPr>
      <w:r w:rsidRPr="006B315C">
        <w:t>Suleiman, A.B., &amp; Harden, K.P. (2016). The importance of sexual and romantic development in understanding the developmental neuroscience of adolescence.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Developmental Cognitive Neuroscience, 17,</w:t>
      </w:r>
      <w:r w:rsidRPr="006B315C">
        <w:rPr>
          <w:rStyle w:val="apple-converted-space"/>
          <w:i/>
          <w:iCs/>
        </w:rPr>
        <w:t> </w:t>
      </w:r>
      <w:r w:rsidRPr="006B315C">
        <w:t>145-147.</w:t>
      </w:r>
      <w:r w:rsidR="00DF36C1" w:rsidRPr="006B315C">
        <w:t xml:space="preserve"> </w:t>
      </w:r>
    </w:p>
    <w:p w14:paraId="24434FFC" w14:textId="7A46B682" w:rsidR="006B315C" w:rsidRPr="006B315C" w:rsidRDefault="006B315C" w:rsidP="00212D15">
      <w:pPr>
        <w:pStyle w:val="Publications"/>
      </w:pPr>
      <w:r w:rsidRPr="006B315C">
        <w:t>*</w:t>
      </w:r>
      <w:proofErr w:type="spellStart"/>
      <w:r w:rsidRPr="006B315C">
        <w:t>Kretsch</w:t>
      </w:r>
      <w:proofErr w:type="spellEnd"/>
      <w:r w:rsidRPr="006B315C">
        <w:t xml:space="preserve">, N., </w:t>
      </w:r>
      <w:proofErr w:type="spellStart"/>
      <w:r w:rsidRPr="006B315C">
        <w:t>Mendle</w:t>
      </w:r>
      <w:proofErr w:type="spellEnd"/>
      <w:r w:rsidRPr="006B315C">
        <w:t xml:space="preserve">, J., </w:t>
      </w:r>
      <w:proofErr w:type="spellStart"/>
      <w:r w:rsidRPr="006B315C">
        <w:t>Cance</w:t>
      </w:r>
      <w:proofErr w:type="spellEnd"/>
      <w:r w:rsidRPr="006B315C">
        <w:t xml:space="preserve">, J.D., &amp; </w:t>
      </w:r>
      <w:r w:rsidRPr="00DF36C1">
        <w:rPr>
          <w:b/>
        </w:rPr>
        <w:t>Harden, K.P.</w:t>
      </w:r>
      <w:r w:rsidRPr="006B315C">
        <w:t xml:space="preserve"> (2016). Peer group similarity in perceptions of pubertal timing.</w:t>
      </w:r>
      <w:r w:rsidRPr="00DF36C1">
        <w:rPr>
          <w:rStyle w:val="apple-converted-space"/>
        </w:rPr>
        <w:t> </w:t>
      </w:r>
      <w:r w:rsidRPr="00DF36C1">
        <w:rPr>
          <w:rStyle w:val="Emphasis"/>
        </w:rPr>
        <w:t>Journal of Youth and Adolescence, 45,</w:t>
      </w:r>
      <w:r w:rsidRPr="00DF36C1">
        <w:rPr>
          <w:rStyle w:val="apple-converted-space"/>
          <w:i/>
          <w:iCs/>
        </w:rPr>
        <w:t> </w:t>
      </w:r>
      <w:r w:rsidRPr="006B315C">
        <w:t xml:space="preserve">1696-1710. </w:t>
      </w:r>
    </w:p>
    <w:p w14:paraId="07327A1F" w14:textId="34D87F0D" w:rsidR="006B315C" w:rsidRPr="006B315C" w:rsidRDefault="006B315C" w:rsidP="00FD7B0F">
      <w:pPr>
        <w:pStyle w:val="Publications"/>
      </w:pPr>
      <w:proofErr w:type="spellStart"/>
      <w:r w:rsidRPr="006B315C">
        <w:t>Mendle</w:t>
      </w:r>
      <w:proofErr w:type="spellEnd"/>
      <w:r w:rsidRPr="006B315C">
        <w:t xml:space="preserve">, J., Moore, S.R., *Briley, D.A. &amp; </w:t>
      </w:r>
      <w:r w:rsidRPr="00DF36C1">
        <w:rPr>
          <w:b/>
        </w:rPr>
        <w:t>Harden, K.P.</w:t>
      </w:r>
      <w:r w:rsidRPr="006B315C">
        <w:t xml:space="preserve"> (2016). Puberty, socioeconomic status, and depression in girls: Evidence for gene × environment interactions.</w:t>
      </w:r>
      <w:r w:rsidRPr="00DF36C1">
        <w:rPr>
          <w:rStyle w:val="apple-converted-space"/>
        </w:rPr>
        <w:t> </w:t>
      </w:r>
      <w:r w:rsidRPr="00DF36C1">
        <w:rPr>
          <w:rStyle w:val="Emphasis"/>
        </w:rPr>
        <w:t>Clinical Psychological Science, 4,</w:t>
      </w:r>
      <w:r w:rsidRPr="00DF36C1">
        <w:rPr>
          <w:rStyle w:val="apple-converted-space"/>
          <w:i/>
          <w:iCs/>
        </w:rPr>
        <w:t> </w:t>
      </w:r>
      <w:r w:rsidRPr="006B315C">
        <w:t xml:space="preserve">3-16. </w:t>
      </w:r>
    </w:p>
    <w:p w14:paraId="02F7ED14" w14:textId="13D48979" w:rsidR="006B315C" w:rsidRPr="006B315C" w:rsidRDefault="006B315C" w:rsidP="008A7BBC">
      <w:pPr>
        <w:pStyle w:val="Publications"/>
      </w:pPr>
      <w:r w:rsidRPr="006B315C">
        <w:t>*</w:t>
      </w:r>
      <w:proofErr w:type="spellStart"/>
      <w:r w:rsidRPr="006B315C">
        <w:t>Kretsch</w:t>
      </w:r>
      <w:proofErr w:type="spellEnd"/>
      <w:r w:rsidRPr="006B315C">
        <w:t xml:space="preserve">, N., </w:t>
      </w:r>
      <w:proofErr w:type="spellStart"/>
      <w:r w:rsidRPr="006B315C">
        <w:t>Mendle</w:t>
      </w:r>
      <w:proofErr w:type="spellEnd"/>
      <w:r w:rsidRPr="006B315C">
        <w:t xml:space="preserve">, J., </w:t>
      </w:r>
      <w:r w:rsidRPr="00DF36C1">
        <w:rPr>
          <w:b/>
        </w:rPr>
        <w:t>Harden, K.P.</w:t>
      </w:r>
      <w:r w:rsidRPr="006B315C">
        <w:t xml:space="preserve"> (2016). A twin study of objective and subjective pubertal timing and peer influence on adolescent risk-taking.</w:t>
      </w:r>
      <w:r w:rsidRPr="00DF36C1">
        <w:rPr>
          <w:rStyle w:val="apple-converted-space"/>
        </w:rPr>
        <w:t> </w:t>
      </w:r>
      <w:r w:rsidRPr="00DF36C1">
        <w:rPr>
          <w:i/>
          <w:iCs/>
        </w:rPr>
        <w:t>Journal of Research on Adolescence, 26,</w:t>
      </w:r>
      <w:r w:rsidRPr="00DF36C1">
        <w:rPr>
          <w:rStyle w:val="apple-converted-space"/>
          <w:i/>
          <w:iCs/>
        </w:rPr>
        <w:t> </w:t>
      </w:r>
      <w:r w:rsidRPr="006B315C">
        <w:t xml:space="preserve">45-59. </w:t>
      </w:r>
    </w:p>
    <w:p w14:paraId="7C4ED3AE" w14:textId="7CFF8169" w:rsidR="006B315C" w:rsidRPr="006B315C" w:rsidRDefault="006B315C" w:rsidP="00DF36C1">
      <w:pPr>
        <w:pStyle w:val="Publications"/>
      </w:pPr>
      <w:proofErr w:type="spellStart"/>
      <w:r w:rsidRPr="006B315C">
        <w:lastRenderedPageBreak/>
        <w:t>Silventoinen</w:t>
      </w:r>
      <w:proofErr w:type="spellEnd"/>
      <w:r w:rsidRPr="006B315C">
        <w:t xml:space="preserve">, K., et al. [consortium]. (2016) Genetic and environmental effects on body mass index from infancy to the onset of adulthood: an individual-based pooled analysis of 45 twin cohorts participating in the </w:t>
      </w:r>
      <w:proofErr w:type="spellStart"/>
      <w:r w:rsidRPr="006B315C">
        <w:t>CODATwins</w:t>
      </w:r>
      <w:proofErr w:type="spellEnd"/>
      <w:r w:rsidRPr="006B315C">
        <w:t xml:space="preserve"> study.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American Journal of Clinical Nutrition, 104,</w:t>
      </w:r>
      <w:r w:rsidRPr="006B315C">
        <w:t>371-379</w:t>
      </w:r>
      <w:r w:rsidRPr="006B315C">
        <w:rPr>
          <w:rStyle w:val="Emphasis"/>
        </w:rPr>
        <w:t>.</w:t>
      </w:r>
      <w:r w:rsidR="00DF36C1" w:rsidRPr="006B315C">
        <w:t xml:space="preserve"> </w:t>
      </w:r>
    </w:p>
    <w:p w14:paraId="771BBBFC" w14:textId="74101765" w:rsidR="006B315C" w:rsidRPr="006B315C" w:rsidRDefault="006B315C" w:rsidP="00DF36C1">
      <w:pPr>
        <w:pStyle w:val="Publications"/>
      </w:pPr>
      <w:r w:rsidRPr="006B315C">
        <w:t xml:space="preserve">*Engelhardt, L.E, *Mann, F.D., Briley, D.A., Church, J.A., </w:t>
      </w:r>
      <w:r w:rsidRPr="006B315C">
        <w:rPr>
          <w:b/>
        </w:rPr>
        <w:t>Harden, K.P.</w:t>
      </w:r>
      <w:r w:rsidRPr="006B315C">
        <w:t xml:space="preserve"> , &amp; Tucker-</w:t>
      </w:r>
      <w:proofErr w:type="spellStart"/>
      <w:r w:rsidRPr="006B315C">
        <w:t>Drob</w:t>
      </w:r>
      <w:proofErr w:type="spellEnd"/>
      <w:r w:rsidRPr="006B315C">
        <w:t>, E.M. (2016). Strong genetic overlap between executive functions and intelligence.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Journal of Experimental Psychology: General, 145, </w:t>
      </w:r>
      <w:r w:rsidRPr="006B315C">
        <w:t>1141-1159.</w:t>
      </w:r>
      <w:r w:rsidR="00DF36C1" w:rsidRPr="006B315C">
        <w:t xml:space="preserve"> </w:t>
      </w:r>
    </w:p>
    <w:p w14:paraId="098C340D" w14:textId="500EE77C" w:rsidR="006B315C" w:rsidRPr="006B315C" w:rsidRDefault="006B315C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>, E.M., Briley, D.A., *Engelhardt, L.E., *Mann, F.D., &amp; Harden, K.P. (2016). Genetically-mediated associations between measures of childhood character and academic achievement.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Journal of Personality and Social Psychology, 111, </w:t>
      </w:r>
      <w:r w:rsidRPr="006B315C">
        <w:t>790-815.</w:t>
      </w:r>
      <w:r w:rsidR="00DF36C1" w:rsidRPr="006B315C">
        <w:t xml:space="preserve"> </w:t>
      </w:r>
    </w:p>
    <w:p w14:paraId="562A491D" w14:textId="35DC6DB5" w:rsidR="00510E23" w:rsidRPr="006B315C" w:rsidRDefault="006B315C" w:rsidP="00DF36C1">
      <w:pPr>
        <w:pStyle w:val="Publications"/>
      </w:pPr>
      <w:r w:rsidRPr="006B315C">
        <w:t xml:space="preserve">Cheung, A.K., </w:t>
      </w:r>
      <w:r w:rsidRPr="006B315C">
        <w:rPr>
          <w:b/>
        </w:rPr>
        <w:t>Harden, K.P.</w:t>
      </w:r>
      <w:r w:rsidRPr="006B315C">
        <w:t>, &amp; Tucker-</w:t>
      </w:r>
      <w:proofErr w:type="spellStart"/>
      <w:r w:rsidRPr="006B315C">
        <w:t>Drob</w:t>
      </w:r>
      <w:proofErr w:type="spellEnd"/>
      <w:r w:rsidRPr="006B315C">
        <w:t>, E.M. (2016). Multivariate behavioral genetic analysis of parenting in early childhood.</w:t>
      </w:r>
      <w:r w:rsidRPr="006B315C">
        <w:rPr>
          <w:rStyle w:val="apple-converted-space"/>
        </w:rPr>
        <w:t> </w:t>
      </w:r>
      <w:r w:rsidRPr="006B315C">
        <w:rPr>
          <w:rStyle w:val="Emphasis"/>
        </w:rPr>
        <w:t>Parenting: Science and Practice, 16,</w:t>
      </w:r>
      <w:r w:rsidRPr="006B315C">
        <w:rPr>
          <w:rStyle w:val="apple-converted-space"/>
          <w:i/>
          <w:iCs/>
        </w:rPr>
        <w:t> </w:t>
      </w:r>
      <w:r w:rsidRPr="006B315C">
        <w:t>257-283.</w:t>
      </w:r>
      <w:r w:rsidR="00DF36C1" w:rsidRPr="006B315C">
        <w:t xml:space="preserve"> </w:t>
      </w:r>
    </w:p>
    <w:p w14:paraId="24E01FBC" w14:textId="015276CD" w:rsidR="006A7B17" w:rsidRPr="007D7549" w:rsidRDefault="006A7B17" w:rsidP="00DF36C1">
      <w:pPr>
        <w:pStyle w:val="Publications"/>
      </w:pPr>
      <w:bookmarkStart w:id="12" w:name="OLE_LINK39"/>
      <w:bookmarkStart w:id="13" w:name="OLE_LINK40"/>
      <w:r w:rsidRPr="006B315C">
        <w:t>*</w:t>
      </w:r>
      <w:proofErr w:type="spellStart"/>
      <w:r w:rsidRPr="006B315C">
        <w:t>Ashenhurst</w:t>
      </w:r>
      <w:proofErr w:type="spellEnd"/>
      <w:r w:rsidRPr="006B315C">
        <w:t xml:space="preserve">, J.R., </w:t>
      </w:r>
      <w:r w:rsidRPr="006B315C">
        <w:rPr>
          <w:b/>
        </w:rPr>
        <w:t>Harden, K.P.</w:t>
      </w:r>
      <w:r w:rsidRPr="006B315C">
        <w:t xml:space="preserve">, Corbin, W.R., </w:t>
      </w:r>
      <w:r w:rsidR="00482938" w:rsidRPr="006B315C">
        <w:t>R</w:t>
      </w:r>
      <w:r w:rsidRPr="006B315C">
        <w:t xml:space="preserve">, K. (2015). Trajectories of binge drinking and personality change across emerging adulthood. </w:t>
      </w:r>
      <w:r w:rsidRPr="006B315C">
        <w:rPr>
          <w:i/>
        </w:rPr>
        <w:t xml:space="preserve">Psychology of Addictive Behaviors, 29, </w:t>
      </w:r>
      <w:r w:rsidRPr="006B315C">
        <w:t>978-991.</w:t>
      </w:r>
    </w:p>
    <w:p w14:paraId="79575091" w14:textId="06A4E483" w:rsidR="00BD1350" w:rsidRPr="006B315C" w:rsidRDefault="00482938" w:rsidP="00DF36C1">
      <w:pPr>
        <w:pStyle w:val="Publications"/>
      </w:pPr>
      <w:r w:rsidRPr="006B315C">
        <w:t>*Carlson, M.D.</w:t>
      </w:r>
      <w:r w:rsidR="00BD1350" w:rsidRPr="006B315C">
        <w:t xml:space="preserve">, </w:t>
      </w:r>
      <w:r w:rsidR="00BD1350" w:rsidRPr="006B315C">
        <w:rPr>
          <w:b/>
        </w:rPr>
        <w:t>Harden, K.P.</w:t>
      </w:r>
      <w:r w:rsidRPr="006B315C">
        <w:t>, *</w:t>
      </w:r>
      <w:proofErr w:type="spellStart"/>
      <w:r w:rsidRPr="006B315C">
        <w:t>Kretsch</w:t>
      </w:r>
      <w:proofErr w:type="spellEnd"/>
      <w:r w:rsidRPr="006B315C">
        <w:t>, N.</w:t>
      </w:r>
      <w:r w:rsidR="00BD1350" w:rsidRPr="006B315C">
        <w:t xml:space="preserve">, Corbin, W.R., </w:t>
      </w:r>
      <w:proofErr w:type="spellStart"/>
      <w:r w:rsidR="00BD1350" w:rsidRPr="006B315C">
        <w:t>Fromme</w:t>
      </w:r>
      <w:proofErr w:type="spellEnd"/>
      <w:r w:rsidR="00BD1350" w:rsidRPr="006B315C">
        <w:t xml:space="preserve">, K. (2015). Interactions between DRD4 and developmentally specific environments in alcohol dependence symptoms. </w:t>
      </w:r>
      <w:r w:rsidR="00BD1350" w:rsidRPr="006B315C">
        <w:rPr>
          <w:i/>
        </w:rPr>
        <w:t xml:space="preserve">Journal of Abnormal Psychology, 124, </w:t>
      </w:r>
      <w:r w:rsidR="00BD1350" w:rsidRPr="006B315C">
        <w:t>1043-1049.</w:t>
      </w:r>
      <w:bookmarkEnd w:id="12"/>
      <w:bookmarkEnd w:id="13"/>
      <w:r w:rsidR="00DF36C1" w:rsidRPr="006B315C">
        <w:t xml:space="preserve"> </w:t>
      </w:r>
    </w:p>
    <w:p w14:paraId="7CABE6AD" w14:textId="3B8035D1" w:rsidR="00660CA2" w:rsidRPr="006B315C" w:rsidRDefault="00660CA2" w:rsidP="00DF36C1">
      <w:pPr>
        <w:pStyle w:val="Publications"/>
      </w:pPr>
      <w:r w:rsidRPr="006B315C">
        <w:t>*Mann, F.D., *Briley, D.M., 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6B315C">
        <w:rPr>
          <w:b/>
        </w:rPr>
        <w:t>Harden, K.P.</w:t>
      </w:r>
      <w:r w:rsidRPr="006B315C">
        <w:t xml:space="preserve"> (2015). A behavior genetic analysis of callous-unemotional traits and Big Five personality in adolescence. </w:t>
      </w:r>
      <w:r w:rsidRPr="006B315C">
        <w:rPr>
          <w:i/>
        </w:rPr>
        <w:t xml:space="preserve">Journal of Abnormal Psychology, </w:t>
      </w:r>
      <w:bookmarkStart w:id="14" w:name="OLE_LINK25"/>
      <w:bookmarkStart w:id="15" w:name="OLE_LINK26"/>
      <w:r w:rsidRPr="006B315C">
        <w:rPr>
          <w:i/>
        </w:rPr>
        <w:t xml:space="preserve">124, </w:t>
      </w:r>
      <w:r w:rsidRPr="006B315C">
        <w:t>982-993</w:t>
      </w:r>
      <w:bookmarkEnd w:id="14"/>
      <w:bookmarkEnd w:id="15"/>
      <w:r w:rsidRPr="006B315C">
        <w:t>.</w:t>
      </w:r>
      <w:r w:rsidR="00DF36C1" w:rsidRPr="006B315C">
        <w:t xml:space="preserve"> </w:t>
      </w:r>
    </w:p>
    <w:p w14:paraId="2BF5D1D6" w14:textId="14349DEE" w:rsidR="004800B7" w:rsidRPr="006B315C" w:rsidRDefault="003F7813" w:rsidP="00DF36C1">
      <w:pPr>
        <w:pStyle w:val="Publications"/>
      </w:pPr>
      <w:r w:rsidRPr="006B315C">
        <w:rPr>
          <w:b/>
        </w:rPr>
        <w:t>Harden, K.P.</w:t>
      </w:r>
      <w:r w:rsidRPr="006B315C">
        <w:t>, *Patterson, M.W., *Briley, D.A., *Engelhardt, L.E., *</w:t>
      </w:r>
      <w:proofErr w:type="spellStart"/>
      <w:r w:rsidRPr="006B315C">
        <w:t>Kretsch</w:t>
      </w:r>
      <w:proofErr w:type="spellEnd"/>
      <w:r w:rsidRPr="006B315C">
        <w:t>, N., *Mann, F.D., Tackett, J.L., &amp; Tucker-</w:t>
      </w:r>
      <w:proofErr w:type="spellStart"/>
      <w:r w:rsidRPr="006B315C">
        <w:t>Drob</w:t>
      </w:r>
      <w:proofErr w:type="spellEnd"/>
      <w:r w:rsidRPr="006B315C">
        <w:t>, E.M. (</w:t>
      </w:r>
      <w:r w:rsidR="00510E23" w:rsidRPr="006B315C">
        <w:t>2015</w:t>
      </w:r>
      <w:r w:rsidRPr="006B315C">
        <w:t xml:space="preserve">). Developmental changes in genetic and environmental influences on rule-breaking and aggression: age and pubertal development. </w:t>
      </w:r>
      <w:r w:rsidRPr="006B315C">
        <w:rPr>
          <w:i/>
        </w:rPr>
        <w:t>Journal of Child Psychology and Psychiatry</w:t>
      </w:r>
      <w:bookmarkStart w:id="16" w:name="OLE_LINK35"/>
      <w:bookmarkStart w:id="17" w:name="OLE_LINK36"/>
      <w:r w:rsidR="00510E23" w:rsidRPr="006B315C">
        <w:rPr>
          <w:i/>
        </w:rPr>
        <w:t xml:space="preserve">, 56, </w:t>
      </w:r>
      <w:r w:rsidR="00510E23" w:rsidRPr="006B315C">
        <w:t>1370-1379</w:t>
      </w:r>
      <w:bookmarkEnd w:id="16"/>
      <w:bookmarkEnd w:id="17"/>
      <w:r w:rsidRPr="006B315C">
        <w:t>.</w:t>
      </w:r>
      <w:r w:rsidR="00DF36C1" w:rsidRPr="006B315C">
        <w:t xml:space="preserve"> </w:t>
      </w:r>
    </w:p>
    <w:p w14:paraId="4DB5F9B7" w14:textId="62186C48" w:rsidR="00B7164D" w:rsidRPr="006B315C" w:rsidRDefault="003F7813" w:rsidP="00DF36C1">
      <w:pPr>
        <w:pStyle w:val="Publications"/>
      </w:pPr>
      <w:proofErr w:type="spellStart"/>
      <w:r w:rsidRPr="006B315C">
        <w:t>Jelenkovic</w:t>
      </w:r>
      <w:proofErr w:type="spellEnd"/>
      <w:r w:rsidRPr="006B315C">
        <w:t xml:space="preserve">, A., et al. [consortium]. (2015). Zygosity differences in height and body mass index of twins from infancy to old age: A study of the </w:t>
      </w:r>
      <w:proofErr w:type="spellStart"/>
      <w:r w:rsidRPr="006B315C">
        <w:t>CODAtwins</w:t>
      </w:r>
      <w:proofErr w:type="spellEnd"/>
      <w:r w:rsidRPr="006B315C">
        <w:t xml:space="preserve"> project. </w:t>
      </w:r>
      <w:r w:rsidRPr="006B315C">
        <w:rPr>
          <w:i/>
        </w:rPr>
        <w:t xml:space="preserve">Twin Research and Human Genetics, </w:t>
      </w:r>
      <w:bookmarkStart w:id="18" w:name="OLE_LINK29"/>
      <w:bookmarkStart w:id="19" w:name="OLE_LINK30"/>
      <w:r w:rsidRPr="006B315C">
        <w:rPr>
          <w:i/>
        </w:rPr>
        <w:t xml:space="preserve">18, </w:t>
      </w:r>
      <w:r w:rsidRPr="006B315C">
        <w:t>557-570</w:t>
      </w:r>
      <w:bookmarkEnd w:id="18"/>
      <w:bookmarkEnd w:id="19"/>
      <w:r w:rsidRPr="006B315C">
        <w:t>.</w:t>
      </w:r>
      <w:r w:rsidR="00DF36C1" w:rsidRPr="006B315C">
        <w:t xml:space="preserve"> </w:t>
      </w:r>
    </w:p>
    <w:p w14:paraId="08F774BF" w14:textId="3C5C6B50" w:rsidR="003F7813" w:rsidRPr="006B315C" w:rsidRDefault="003F7813" w:rsidP="00DF36C1">
      <w:pPr>
        <w:pStyle w:val="Publications"/>
      </w:pPr>
      <w:proofErr w:type="spellStart"/>
      <w:r w:rsidRPr="006B315C">
        <w:t>Silventoinen</w:t>
      </w:r>
      <w:proofErr w:type="spellEnd"/>
      <w:r w:rsidRPr="006B315C">
        <w:t xml:space="preserve">, K., et al. [consortium]. (2015). The </w:t>
      </w:r>
      <w:proofErr w:type="spellStart"/>
      <w:r w:rsidRPr="006B315C">
        <w:t>CODAtwins</w:t>
      </w:r>
      <w:proofErr w:type="spellEnd"/>
      <w:r w:rsidRPr="006B315C">
        <w:t xml:space="preserve"> project: the cohort description of Collaborative Project of Development of Anthropological Measures in Twins to study macro-environmental variation in genetic and environmental effects on anthropomorphic traits. </w:t>
      </w:r>
      <w:r w:rsidRPr="006B315C">
        <w:rPr>
          <w:i/>
        </w:rPr>
        <w:t xml:space="preserve">Twin Research and Human Genetics, 18, </w:t>
      </w:r>
      <w:bookmarkStart w:id="20" w:name="OLE_LINK31"/>
      <w:bookmarkStart w:id="21" w:name="OLE_LINK32"/>
      <w:r w:rsidRPr="006B315C">
        <w:t>348-360</w:t>
      </w:r>
      <w:bookmarkEnd w:id="20"/>
      <w:bookmarkEnd w:id="21"/>
      <w:r w:rsidRPr="006B315C">
        <w:t>.</w:t>
      </w:r>
      <w:r w:rsidR="00DF36C1" w:rsidRPr="006B315C">
        <w:t xml:space="preserve"> </w:t>
      </w:r>
    </w:p>
    <w:p w14:paraId="397160F1" w14:textId="39DBB43B" w:rsidR="00707487" w:rsidRPr="006B315C" w:rsidRDefault="00707487" w:rsidP="00DF36C1">
      <w:pPr>
        <w:pStyle w:val="Publications"/>
      </w:pPr>
      <w:r w:rsidRPr="006B315C">
        <w:t xml:space="preserve">*Cheung, A. K., </w:t>
      </w:r>
      <w:r w:rsidRPr="006B315C">
        <w:rPr>
          <w:b/>
        </w:rPr>
        <w:t>Harden, K. P.</w:t>
      </w:r>
      <w:r w:rsidRPr="006B315C">
        <w:t>, &amp; Tucker-</w:t>
      </w:r>
      <w:proofErr w:type="spellStart"/>
      <w:r w:rsidRPr="006B315C">
        <w:t>Drob</w:t>
      </w:r>
      <w:proofErr w:type="spellEnd"/>
      <w:r w:rsidRPr="006B315C">
        <w:t>, E. M. (</w:t>
      </w:r>
      <w:r w:rsidR="003F7813" w:rsidRPr="006B315C">
        <w:t>2015</w:t>
      </w:r>
      <w:r w:rsidRPr="006B315C">
        <w:t xml:space="preserve">). From specialist to generalist: Developmental transformations in the genetic structure of early child abilities. </w:t>
      </w:r>
      <w:r w:rsidRPr="006B315C">
        <w:rPr>
          <w:i/>
        </w:rPr>
        <w:t>Developmental Psychobiology</w:t>
      </w:r>
      <w:r w:rsidR="003F7813" w:rsidRPr="006B315C">
        <w:rPr>
          <w:i/>
        </w:rPr>
        <w:t xml:space="preserve">, 57, </w:t>
      </w:r>
      <w:r w:rsidR="003F7813" w:rsidRPr="006B315C">
        <w:t>566-583</w:t>
      </w:r>
      <w:r w:rsidRPr="006B315C">
        <w:t>.</w:t>
      </w:r>
      <w:bookmarkEnd w:id="2"/>
      <w:bookmarkEnd w:id="3"/>
      <w:r w:rsidR="00DF36C1" w:rsidRPr="006B315C">
        <w:t xml:space="preserve"> </w:t>
      </w:r>
    </w:p>
    <w:p w14:paraId="73CA3BB7" w14:textId="2C4B55EF" w:rsidR="003F7813" w:rsidRPr="006B315C" w:rsidRDefault="003F7813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&amp; </w:t>
      </w:r>
      <w:proofErr w:type="spellStart"/>
      <w:r w:rsidRPr="006B315C">
        <w:t>Klump</w:t>
      </w:r>
      <w:proofErr w:type="spellEnd"/>
      <w:r w:rsidRPr="006B315C">
        <w:t xml:space="preserve">, K.L. (2015). Introduction to the Special Issue on Gene-Hormone Interplay. </w:t>
      </w:r>
      <w:r w:rsidRPr="006B315C">
        <w:rPr>
          <w:i/>
        </w:rPr>
        <w:t xml:space="preserve">Behavior Genetics, </w:t>
      </w:r>
      <w:bookmarkStart w:id="22" w:name="OLE_LINK33"/>
      <w:bookmarkStart w:id="23" w:name="OLE_LINK34"/>
      <w:r w:rsidRPr="006B315C">
        <w:rPr>
          <w:i/>
        </w:rPr>
        <w:t xml:space="preserve">45, </w:t>
      </w:r>
      <w:r w:rsidRPr="006B315C">
        <w:t>263-267</w:t>
      </w:r>
      <w:bookmarkEnd w:id="22"/>
      <w:bookmarkEnd w:id="23"/>
      <w:r w:rsidRPr="006B315C">
        <w:t>.</w:t>
      </w:r>
      <w:r w:rsidR="00DF36C1" w:rsidRPr="006B315C">
        <w:t xml:space="preserve"> </w:t>
      </w:r>
    </w:p>
    <w:p w14:paraId="26AA1E3C" w14:textId="04A43B24" w:rsidR="00CE5BA0" w:rsidRPr="006B315C" w:rsidRDefault="003F7813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&amp; *Mann, F.D. (2015). Biological risk for the development of adolescent externalizing: Integrating insights from behavioral genetics and neuroscience. </w:t>
      </w:r>
      <w:r w:rsidRPr="006B315C">
        <w:rPr>
          <w:i/>
        </w:rPr>
        <w:t xml:space="preserve">Child Development Perspectives, </w:t>
      </w:r>
      <w:bookmarkStart w:id="24" w:name="OLE_LINK37"/>
      <w:bookmarkStart w:id="25" w:name="OLE_LINK38"/>
      <w:r w:rsidRPr="006B315C">
        <w:rPr>
          <w:i/>
        </w:rPr>
        <w:t xml:space="preserve">9, </w:t>
      </w:r>
      <w:r w:rsidRPr="006B315C">
        <w:t>211-216</w:t>
      </w:r>
      <w:bookmarkEnd w:id="24"/>
      <w:bookmarkEnd w:id="25"/>
      <w:r w:rsidRPr="006B315C">
        <w:t>.</w:t>
      </w:r>
      <w:r w:rsidR="00DF36C1" w:rsidRPr="006B315C">
        <w:t xml:space="preserve"> </w:t>
      </w:r>
    </w:p>
    <w:p w14:paraId="63F8431F" w14:textId="3060ECB8" w:rsidR="003F7813" w:rsidRPr="006B315C" w:rsidRDefault="003F7813" w:rsidP="00DF36C1">
      <w:pPr>
        <w:pStyle w:val="Publications"/>
      </w:pPr>
      <w:r w:rsidRPr="006B315C">
        <w:t xml:space="preserve">*Briley, D.A., </w:t>
      </w:r>
      <w:r w:rsidRPr="006B315C">
        <w:rPr>
          <w:b/>
        </w:rPr>
        <w:t>Harden, K.P.</w:t>
      </w:r>
      <w:r w:rsidRPr="006B315C">
        <w:t>, Bates, T.C., &amp; Tucker-</w:t>
      </w:r>
      <w:proofErr w:type="spellStart"/>
      <w:r w:rsidRPr="006B315C">
        <w:t>Drob</w:t>
      </w:r>
      <w:proofErr w:type="spellEnd"/>
      <w:r w:rsidRPr="006B315C">
        <w:t xml:space="preserve">, E.M. (2015). Non-parametric estimates of gene </w:t>
      </w:r>
      <w:r w:rsidRPr="006B315C">
        <w:sym w:font="Symbol" w:char="F0B4"/>
      </w:r>
      <w:r w:rsidRPr="006B315C">
        <w:t xml:space="preserve"> interaction using local structural equation modeling. </w:t>
      </w:r>
      <w:r w:rsidRPr="006B315C">
        <w:rPr>
          <w:i/>
        </w:rPr>
        <w:t>Behavior Genetics</w:t>
      </w:r>
      <w:bookmarkStart w:id="26" w:name="OLE_LINK27"/>
      <w:bookmarkStart w:id="27" w:name="OLE_LINK28"/>
      <w:r w:rsidRPr="006B315C">
        <w:rPr>
          <w:i/>
        </w:rPr>
        <w:t xml:space="preserve">, 45, </w:t>
      </w:r>
      <w:r w:rsidRPr="006B315C">
        <w:t>581-596</w:t>
      </w:r>
      <w:bookmarkEnd w:id="26"/>
      <w:bookmarkEnd w:id="27"/>
      <w:r w:rsidRPr="006B315C">
        <w:t>.</w:t>
      </w:r>
      <w:r w:rsidR="00DF36C1" w:rsidRPr="006B315C">
        <w:t xml:space="preserve"> </w:t>
      </w:r>
    </w:p>
    <w:p w14:paraId="7FF8D7C0" w14:textId="5691F180" w:rsidR="00BD233C" w:rsidRPr="006B315C" w:rsidRDefault="00E068D8" w:rsidP="00DF36C1">
      <w:pPr>
        <w:pStyle w:val="Publications"/>
      </w:pPr>
      <w:r w:rsidRPr="006B315C">
        <w:t xml:space="preserve">*Engelhardt, L.E., *Briley, D.A., *Mann, F.D., </w:t>
      </w:r>
      <w:r w:rsidRPr="006B315C">
        <w:rPr>
          <w:b/>
        </w:rPr>
        <w:t>Harden, K.P.</w:t>
      </w:r>
      <w:r w:rsidRPr="006B315C">
        <w:t>, &amp; Tucker-</w:t>
      </w:r>
      <w:proofErr w:type="spellStart"/>
      <w:r w:rsidRPr="006B315C">
        <w:t>Drob</w:t>
      </w:r>
      <w:proofErr w:type="spellEnd"/>
      <w:r w:rsidRPr="006B315C">
        <w:t>, E.M. (</w:t>
      </w:r>
      <w:r w:rsidR="003F7813" w:rsidRPr="006B315C">
        <w:t>2015</w:t>
      </w:r>
      <w:r w:rsidRPr="006B315C">
        <w:t xml:space="preserve">). Genes unite executive functions in childhood. </w:t>
      </w:r>
      <w:r w:rsidRPr="006B315C">
        <w:rPr>
          <w:i/>
        </w:rPr>
        <w:t>Psychological Science</w:t>
      </w:r>
      <w:r w:rsidR="003F7813" w:rsidRPr="006B315C">
        <w:rPr>
          <w:i/>
        </w:rPr>
        <w:t xml:space="preserve">, 26, </w:t>
      </w:r>
      <w:r w:rsidR="003F7813" w:rsidRPr="006B315C">
        <w:t>1151-1163</w:t>
      </w:r>
      <w:r w:rsidRPr="006B315C">
        <w:t>.</w:t>
      </w:r>
      <w:bookmarkEnd w:id="4"/>
      <w:bookmarkEnd w:id="5"/>
      <w:bookmarkEnd w:id="6"/>
      <w:bookmarkEnd w:id="7"/>
      <w:bookmarkEnd w:id="8"/>
      <w:bookmarkEnd w:id="9"/>
      <w:r w:rsidR="00DF36C1" w:rsidRPr="006B315C">
        <w:t xml:space="preserve"> </w:t>
      </w:r>
    </w:p>
    <w:p w14:paraId="0ECAEA87" w14:textId="786D7831" w:rsidR="000900AD" w:rsidRPr="006B315C" w:rsidRDefault="000900AD" w:rsidP="00DF36C1">
      <w:pPr>
        <w:pStyle w:val="Publications"/>
      </w:pPr>
      <w:bookmarkStart w:id="28" w:name="OLE_LINK19"/>
      <w:bookmarkStart w:id="29" w:name="OLE_LINK20"/>
      <w:r w:rsidRPr="006B315C">
        <w:rPr>
          <w:b/>
        </w:rPr>
        <w:t>Harden, K.P</w:t>
      </w:r>
      <w:r w:rsidRPr="006B315C">
        <w:t>., *Carlson, M.D., *</w:t>
      </w:r>
      <w:proofErr w:type="spellStart"/>
      <w:r w:rsidRPr="006B315C">
        <w:t>Kretsch</w:t>
      </w:r>
      <w:proofErr w:type="spellEnd"/>
      <w:r w:rsidRPr="006B315C">
        <w:t xml:space="preserve">, N., Corbin, W.R., &amp; </w:t>
      </w:r>
      <w:proofErr w:type="spellStart"/>
      <w:r w:rsidRPr="006B315C">
        <w:t>Fromme</w:t>
      </w:r>
      <w:proofErr w:type="spellEnd"/>
      <w:r w:rsidRPr="006B315C">
        <w:t xml:space="preserve">, K. (2015). Childhood sexual abuse and impulsive personality traits: Mixed evidence for moderation by </w:t>
      </w:r>
      <w:r w:rsidRPr="006B315C">
        <w:rPr>
          <w:i/>
        </w:rPr>
        <w:t>DRD4</w:t>
      </w:r>
      <w:r w:rsidRPr="006B315C">
        <w:t xml:space="preserve"> genotype. </w:t>
      </w:r>
      <w:r w:rsidRPr="006B315C">
        <w:rPr>
          <w:i/>
        </w:rPr>
        <w:t xml:space="preserve">Journal of Research in Personality, 55, </w:t>
      </w:r>
      <w:r w:rsidRPr="006B315C">
        <w:t>30-40.</w:t>
      </w:r>
      <w:bookmarkEnd w:id="28"/>
      <w:bookmarkEnd w:id="29"/>
      <w:r w:rsidR="00DF36C1" w:rsidRPr="006B315C">
        <w:t xml:space="preserve"> </w:t>
      </w:r>
    </w:p>
    <w:p w14:paraId="799FAB16" w14:textId="4BC1675E" w:rsidR="00E35E43" w:rsidRPr="006B315C" w:rsidRDefault="00E35E43" w:rsidP="00DF36C1">
      <w:pPr>
        <w:pStyle w:val="Publications"/>
      </w:pPr>
      <w:r w:rsidRPr="006B315C">
        <w:t xml:space="preserve">Tackett, J.L., Reardon, K.W., </w:t>
      </w:r>
      <w:proofErr w:type="spellStart"/>
      <w:r w:rsidRPr="006B315C">
        <w:t>Herzhoff</w:t>
      </w:r>
      <w:proofErr w:type="spellEnd"/>
      <w:r w:rsidRPr="006B315C">
        <w:t xml:space="preserve">, K., Page-Gould, E., </w:t>
      </w:r>
      <w:r w:rsidRPr="006B315C">
        <w:rPr>
          <w:b/>
        </w:rPr>
        <w:t>Harden, K.P.</w:t>
      </w:r>
      <w:r w:rsidRPr="006B315C">
        <w:t xml:space="preserve">, &amp; Josephs, R.A. (2015). Estradiol and cortisol interactions in youth externalizing psychopathology. </w:t>
      </w:r>
      <w:proofErr w:type="spellStart"/>
      <w:r w:rsidRPr="006B315C">
        <w:rPr>
          <w:i/>
        </w:rPr>
        <w:t>Psychoneuroendocrinology</w:t>
      </w:r>
      <w:proofErr w:type="spellEnd"/>
      <w:r w:rsidRPr="006B315C">
        <w:rPr>
          <w:i/>
        </w:rPr>
        <w:t xml:space="preserve">, 55, </w:t>
      </w:r>
      <w:r w:rsidRPr="006B315C">
        <w:t>146-153.</w:t>
      </w:r>
      <w:r w:rsidR="00DF36C1" w:rsidRPr="006B315C">
        <w:t xml:space="preserve"> </w:t>
      </w:r>
    </w:p>
    <w:p w14:paraId="66824DB9" w14:textId="4BD917BE" w:rsidR="00DD25C4" w:rsidRPr="006B315C" w:rsidRDefault="00BD233C" w:rsidP="00DF36C1">
      <w:pPr>
        <w:pStyle w:val="Publications"/>
      </w:pPr>
      <w:r w:rsidRPr="006B315C">
        <w:t xml:space="preserve">*Briley, D.A., </w:t>
      </w:r>
      <w:r w:rsidRPr="006B315C">
        <w:rPr>
          <w:b/>
        </w:rPr>
        <w:t>Harden, K.P</w:t>
      </w:r>
      <w:r w:rsidRPr="006B315C">
        <w:t>., &amp; Tucker-</w:t>
      </w:r>
      <w:proofErr w:type="spellStart"/>
      <w:r w:rsidRPr="006B315C">
        <w:t>Drob</w:t>
      </w:r>
      <w:proofErr w:type="spellEnd"/>
      <w:r w:rsidRPr="006B315C">
        <w:t xml:space="preserve">, E.M. (2015). Genotype × cohort interaction on completed fertility and age at first birth. </w:t>
      </w:r>
      <w:r w:rsidRPr="006B315C">
        <w:rPr>
          <w:i/>
        </w:rPr>
        <w:t>Behavior Genetics</w:t>
      </w:r>
      <w:r w:rsidRPr="006B315C">
        <w:t xml:space="preserve">, </w:t>
      </w:r>
      <w:bookmarkStart w:id="30" w:name="OLE_LINK13"/>
      <w:bookmarkStart w:id="31" w:name="OLE_LINK14"/>
      <w:r w:rsidRPr="006B315C">
        <w:rPr>
          <w:i/>
        </w:rPr>
        <w:t>45</w:t>
      </w:r>
      <w:r w:rsidRPr="006B315C">
        <w:t>, 71-83</w:t>
      </w:r>
      <w:bookmarkEnd w:id="30"/>
      <w:bookmarkEnd w:id="31"/>
      <w:r w:rsidRPr="006B315C">
        <w:t>.</w:t>
      </w:r>
      <w:r w:rsidR="00DF36C1" w:rsidRPr="006B315C">
        <w:t xml:space="preserve"> </w:t>
      </w:r>
    </w:p>
    <w:p w14:paraId="120B7A10" w14:textId="2F5ACEBD" w:rsidR="00FE76C7" w:rsidRPr="00DF36C1" w:rsidRDefault="00DD25C4" w:rsidP="00DF36C1">
      <w:pPr>
        <w:pStyle w:val="Publications"/>
        <w:rPr>
          <w:b/>
          <w:u w:val="single"/>
        </w:rPr>
      </w:pPr>
      <w:r w:rsidRPr="006B315C">
        <w:t>*Mann, F.D., *</w:t>
      </w:r>
      <w:proofErr w:type="spellStart"/>
      <w:r w:rsidRPr="006B315C">
        <w:t>Kretsch</w:t>
      </w:r>
      <w:proofErr w:type="spellEnd"/>
      <w:r w:rsidRPr="006B315C">
        <w:t xml:space="preserve">, N., Tackett, J.L., </w:t>
      </w:r>
      <w:r w:rsidRPr="006B315C">
        <w:rPr>
          <w:b/>
        </w:rPr>
        <w:t>Harden, K.P.</w:t>
      </w:r>
      <w:r w:rsidR="00AF3928" w:rsidRPr="006B315C">
        <w:rPr>
          <w:b/>
        </w:rPr>
        <w:t xml:space="preserve">, </w:t>
      </w:r>
      <w:r w:rsidR="00AF3928" w:rsidRPr="006B315C">
        <w:t>&amp; Tucker-</w:t>
      </w:r>
      <w:proofErr w:type="spellStart"/>
      <w:r w:rsidR="00AF3928" w:rsidRPr="006B315C">
        <w:t>Drob</w:t>
      </w:r>
      <w:proofErr w:type="spellEnd"/>
      <w:r w:rsidR="00AF3928" w:rsidRPr="006B315C">
        <w:t>, E.M.</w:t>
      </w:r>
      <w:r w:rsidRPr="006B315C">
        <w:t xml:space="preserve"> (2015). Person × environment interactions on adolescent delinquency: Sensation seeking, peer deviance and parental monitoring. </w:t>
      </w:r>
      <w:r w:rsidRPr="006B315C">
        <w:rPr>
          <w:i/>
        </w:rPr>
        <w:t>Personality and Individual Differences</w:t>
      </w:r>
      <w:r w:rsidRPr="006B315C">
        <w:t xml:space="preserve">, </w:t>
      </w:r>
      <w:r w:rsidRPr="006B315C">
        <w:rPr>
          <w:i/>
        </w:rPr>
        <w:t>76</w:t>
      </w:r>
      <w:r w:rsidRPr="006B315C">
        <w:t>, 129-134.</w:t>
      </w:r>
    </w:p>
    <w:p w14:paraId="74B209E4" w14:textId="13893316" w:rsidR="00DD25C4" w:rsidRPr="006B315C" w:rsidRDefault="00DD25C4" w:rsidP="00DF36C1">
      <w:pPr>
        <w:pStyle w:val="Publications"/>
      </w:pPr>
      <w:bookmarkStart w:id="32" w:name="OLE_LINK9"/>
      <w:bookmarkStart w:id="33" w:name="OLE_LINK10"/>
      <w:r w:rsidRPr="006B315C">
        <w:lastRenderedPageBreak/>
        <w:t xml:space="preserve">Shulman, E., </w:t>
      </w: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Chein</w:t>
      </w:r>
      <w:proofErr w:type="spellEnd"/>
      <w:r w:rsidRPr="006B315C">
        <w:t xml:space="preserve">, J., &amp; Steinberg, L. (2015). Sex differences in the developmental trajectories of impulse control and sensation-seeking from early adolescence to early adulthood. </w:t>
      </w:r>
      <w:r w:rsidRPr="006B315C">
        <w:rPr>
          <w:i/>
        </w:rPr>
        <w:t>Journal of Youth and Adolescence</w:t>
      </w:r>
      <w:r w:rsidRPr="006B315C">
        <w:t xml:space="preserve">, </w:t>
      </w:r>
      <w:bookmarkStart w:id="34" w:name="OLE_LINK11"/>
      <w:bookmarkStart w:id="35" w:name="OLE_LINK12"/>
      <w:r w:rsidRPr="006B315C">
        <w:rPr>
          <w:i/>
        </w:rPr>
        <w:t>44</w:t>
      </w:r>
      <w:r w:rsidRPr="006B315C">
        <w:t>, 1-17</w:t>
      </w:r>
      <w:bookmarkEnd w:id="34"/>
      <w:bookmarkEnd w:id="35"/>
      <w:r w:rsidRPr="006B315C">
        <w:t>.</w:t>
      </w:r>
      <w:r w:rsidR="00DF36C1" w:rsidRPr="006B315C">
        <w:t xml:space="preserve"> </w:t>
      </w:r>
    </w:p>
    <w:p w14:paraId="2FBAAAC3" w14:textId="5A6CA544" w:rsidR="00B35108" w:rsidRPr="006B315C" w:rsidRDefault="00E02BF7" w:rsidP="00DF36C1">
      <w:pPr>
        <w:pStyle w:val="Publications"/>
      </w:pPr>
      <w:r w:rsidRPr="006B315C">
        <w:t xml:space="preserve">*Briley, D.A., </w:t>
      </w:r>
      <w:r w:rsidRPr="006B315C">
        <w:rPr>
          <w:b/>
        </w:rPr>
        <w:t>Harden, K.P.</w:t>
      </w:r>
      <w:r w:rsidRPr="006B315C">
        <w:t>, &amp; Tucker-</w:t>
      </w:r>
      <w:proofErr w:type="spellStart"/>
      <w:r w:rsidRPr="006B315C">
        <w:t>Drob</w:t>
      </w:r>
      <w:proofErr w:type="spellEnd"/>
      <w:r w:rsidRPr="006B315C">
        <w:t>, E.M. (</w:t>
      </w:r>
      <w:r w:rsidR="00FE76C7" w:rsidRPr="006B315C">
        <w:t>2014</w:t>
      </w:r>
      <w:r w:rsidRPr="006B315C">
        <w:t xml:space="preserve">). Child characteristics and parental educational expectations: </w:t>
      </w:r>
      <w:r w:rsidR="00B35108" w:rsidRPr="006B315C">
        <w:t>Evidence for t</w:t>
      </w:r>
      <w:r w:rsidRPr="006B315C">
        <w:t xml:space="preserve">ransmission with transaction. </w:t>
      </w:r>
      <w:r w:rsidRPr="006B315C">
        <w:rPr>
          <w:i/>
        </w:rPr>
        <w:t>Developmental Psychology</w:t>
      </w:r>
      <w:r w:rsidR="00FE76C7" w:rsidRPr="006B315C">
        <w:t>, 50, 2614-2632</w:t>
      </w:r>
      <w:bookmarkEnd w:id="10"/>
      <w:bookmarkEnd w:id="11"/>
      <w:bookmarkEnd w:id="32"/>
      <w:bookmarkEnd w:id="33"/>
      <w:r w:rsidR="00DF36C1">
        <w:t>.</w:t>
      </w:r>
      <w:r w:rsidR="00DF36C1" w:rsidRPr="006B315C">
        <w:t xml:space="preserve"> </w:t>
      </w:r>
    </w:p>
    <w:p w14:paraId="5296580B" w14:textId="24A4DC6B" w:rsidR="008D70CB" w:rsidRPr="006B315C" w:rsidRDefault="00B35108" w:rsidP="00DF36C1">
      <w:pPr>
        <w:pStyle w:val="Publications"/>
      </w:pPr>
      <w:r w:rsidRPr="006B315C">
        <w:rPr>
          <w:b/>
        </w:rPr>
        <w:t>Harden, K.P.</w:t>
      </w:r>
      <w:r w:rsidRPr="006B315C">
        <w:t>, *</w:t>
      </w:r>
      <w:proofErr w:type="spellStart"/>
      <w:r w:rsidRPr="006B315C">
        <w:t>Kretsch</w:t>
      </w:r>
      <w:proofErr w:type="spellEnd"/>
      <w:r w:rsidRPr="006B315C">
        <w:t xml:space="preserve">, N., Moore, S.R., &amp; </w:t>
      </w:r>
      <w:proofErr w:type="spellStart"/>
      <w:r w:rsidRPr="006B315C">
        <w:t>Mendle</w:t>
      </w:r>
      <w:proofErr w:type="spellEnd"/>
      <w:r w:rsidRPr="006B315C">
        <w:t xml:space="preserve">, J. (2014). Hormonal influences on risk for disordered eating during puberty and adolescence. </w:t>
      </w:r>
      <w:r w:rsidRPr="006B315C">
        <w:rPr>
          <w:i/>
        </w:rPr>
        <w:t>International Journal of Eating Disorders</w:t>
      </w:r>
      <w:r w:rsidRPr="006B315C">
        <w:t xml:space="preserve">, </w:t>
      </w:r>
      <w:r w:rsidRPr="006B315C">
        <w:rPr>
          <w:i/>
        </w:rPr>
        <w:t>47</w:t>
      </w:r>
      <w:r w:rsidRPr="006B315C">
        <w:t>, 718-726.</w:t>
      </w:r>
      <w:r w:rsidR="00DF36C1" w:rsidRPr="006B315C">
        <w:t xml:space="preserve"> </w:t>
      </w:r>
    </w:p>
    <w:p w14:paraId="1D496A4C" w14:textId="328F711A" w:rsidR="00C90446" w:rsidRPr="006B315C" w:rsidRDefault="008D70CB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 (2014). A sex-positive framework for research on adolescent sexual development. </w:t>
      </w:r>
      <w:r w:rsidRPr="006B315C">
        <w:rPr>
          <w:i/>
        </w:rPr>
        <w:t>Perspectives on Psychological Science</w:t>
      </w:r>
      <w:r w:rsidRPr="006B315C">
        <w:t>, 9, 455-469.</w:t>
      </w:r>
      <w:r w:rsidR="00DF36C1" w:rsidRPr="006B315C">
        <w:t xml:space="preserve"> </w:t>
      </w:r>
    </w:p>
    <w:p w14:paraId="36EAB978" w14:textId="6FBD01EB" w:rsidR="00104778" w:rsidRPr="006B315C" w:rsidRDefault="00602C5D" w:rsidP="00DF36C1">
      <w:pPr>
        <w:pStyle w:val="Publications"/>
      </w:pPr>
      <w:r w:rsidRPr="006B315C">
        <w:t xml:space="preserve">Tackett, J.L., </w:t>
      </w:r>
      <w:proofErr w:type="spellStart"/>
      <w:r w:rsidRPr="006B315C">
        <w:t>Herzhoff</w:t>
      </w:r>
      <w:proofErr w:type="spellEnd"/>
      <w:r w:rsidRPr="006B315C">
        <w:t xml:space="preserve">, K., </w:t>
      </w:r>
      <w:r w:rsidRPr="006B315C">
        <w:rPr>
          <w:b/>
        </w:rPr>
        <w:t>Harden, K.P</w:t>
      </w:r>
      <w:r w:rsidRPr="006B315C">
        <w:t>., Page-Gould, E., &amp; Josephs, R.A. (</w:t>
      </w:r>
      <w:r w:rsidR="008D70CB" w:rsidRPr="006B315C">
        <w:t>2014</w:t>
      </w:r>
      <w:r w:rsidRPr="006B315C">
        <w:t xml:space="preserve">). Personality × hormone interactions in adolescent externalizing psychopathology. </w:t>
      </w:r>
      <w:r w:rsidRPr="006B315C">
        <w:rPr>
          <w:i/>
        </w:rPr>
        <w:t>Personality Disorders: Theory, Treatment, &amp; Research</w:t>
      </w:r>
      <w:r w:rsidR="008D70CB" w:rsidRPr="006B315C">
        <w:t>, 5, 235-246.</w:t>
      </w:r>
      <w:r w:rsidR="00DF36C1" w:rsidRPr="006B315C">
        <w:t xml:space="preserve"> </w:t>
      </w:r>
    </w:p>
    <w:p w14:paraId="1E730FF2" w14:textId="5A176595" w:rsidR="008F620D" w:rsidRPr="006B315C" w:rsidRDefault="006A7504" w:rsidP="004B7AA5">
      <w:pPr>
        <w:pStyle w:val="Publications"/>
      </w:pPr>
      <w:r w:rsidRPr="00DF36C1">
        <w:rPr>
          <w:b/>
        </w:rPr>
        <w:t>Harden, K.P.</w:t>
      </w:r>
      <w:r w:rsidRPr="006B315C">
        <w:t>, *</w:t>
      </w:r>
      <w:proofErr w:type="spellStart"/>
      <w:r w:rsidRPr="006B315C">
        <w:t>Kretsch</w:t>
      </w:r>
      <w:proofErr w:type="spellEnd"/>
      <w:r w:rsidRPr="006B315C">
        <w:t>, N., Tackett, J.L, &amp; Tucker-</w:t>
      </w:r>
      <w:proofErr w:type="spellStart"/>
      <w:r w:rsidRPr="006B315C">
        <w:t>Drob</w:t>
      </w:r>
      <w:proofErr w:type="spellEnd"/>
      <w:r w:rsidRPr="006B315C">
        <w:t>, E.M. (2014). Genetic and environmental influences on testosterone in adolescents: Evidence for sex differences. </w:t>
      </w:r>
      <w:r w:rsidRPr="00DF36C1">
        <w:rPr>
          <w:i/>
          <w:iCs/>
        </w:rPr>
        <w:t xml:space="preserve">Developmental Psychobiology, 56, </w:t>
      </w:r>
      <w:r w:rsidRPr="006B315C">
        <w:t xml:space="preserve">1278-1289. </w:t>
      </w:r>
    </w:p>
    <w:p w14:paraId="4879B04F" w14:textId="678F6673" w:rsidR="00602C5D" w:rsidRPr="006B315C" w:rsidRDefault="00602C5D" w:rsidP="00DF36C1">
      <w:pPr>
        <w:pStyle w:val="Publications"/>
      </w:pPr>
      <w:r w:rsidRPr="006B315C">
        <w:t xml:space="preserve">*Cheung, A.K., </w:t>
      </w:r>
      <w:r w:rsidRPr="006B315C">
        <w:rPr>
          <w:b/>
        </w:rPr>
        <w:t>Harden, K.P.</w:t>
      </w:r>
      <w:r w:rsidRPr="006B315C">
        <w:t>, &amp; Tucker-</w:t>
      </w:r>
      <w:proofErr w:type="spellStart"/>
      <w:r w:rsidRPr="006B315C">
        <w:t>Drob</w:t>
      </w:r>
      <w:proofErr w:type="spellEnd"/>
      <w:r w:rsidRPr="006B315C">
        <w:t xml:space="preserve">, E.M. (2014) Gene × environment interactions in early externalizing behaviors: Parental emotional support and socioeconomic context as moderators of genetic influences? </w:t>
      </w:r>
      <w:r w:rsidRPr="006B315C">
        <w:rPr>
          <w:i/>
        </w:rPr>
        <w:t>Behavior Genetics</w:t>
      </w:r>
      <w:r w:rsidRPr="006B315C">
        <w:t xml:space="preserve">, </w:t>
      </w:r>
      <w:r w:rsidRPr="006B315C">
        <w:rPr>
          <w:i/>
        </w:rPr>
        <w:t>44</w:t>
      </w:r>
      <w:r w:rsidRPr="006B315C">
        <w:t>, 468-486.</w:t>
      </w:r>
      <w:r w:rsidR="00DF36C1" w:rsidRPr="006B315C">
        <w:t xml:space="preserve"> </w:t>
      </w:r>
    </w:p>
    <w:p w14:paraId="177572DE" w14:textId="603764B7" w:rsidR="0016008C" w:rsidRPr="006B315C" w:rsidRDefault="00B02359" w:rsidP="00DF36C1">
      <w:pPr>
        <w:pStyle w:val="Publications"/>
      </w:pPr>
      <w:r w:rsidRPr="006B315C">
        <w:t xml:space="preserve">Moore, S., </w:t>
      </w:r>
      <w:r w:rsidRPr="006B315C">
        <w:rPr>
          <w:b/>
        </w:rPr>
        <w:t>Harden, K.P.</w:t>
      </w:r>
      <w:r w:rsidRPr="006B315C">
        <w:t xml:space="preserve">, &amp; </w:t>
      </w:r>
      <w:proofErr w:type="spellStart"/>
      <w:r w:rsidRPr="006B315C">
        <w:t>Mendle</w:t>
      </w:r>
      <w:proofErr w:type="spellEnd"/>
      <w:r w:rsidRPr="006B315C">
        <w:t>, J. (</w:t>
      </w:r>
      <w:r w:rsidR="00BA5DAE" w:rsidRPr="006B315C">
        <w:t>2014</w:t>
      </w:r>
      <w:r w:rsidRPr="006B315C">
        <w:t xml:space="preserve">). Pubertal timing and adolescent sexual behavior in girls. </w:t>
      </w:r>
      <w:r w:rsidRPr="006B315C">
        <w:rPr>
          <w:i/>
        </w:rPr>
        <w:t>Developmental Psychology</w:t>
      </w:r>
      <w:r w:rsidR="00BA5DAE" w:rsidRPr="006B315C">
        <w:t xml:space="preserve">, </w:t>
      </w:r>
      <w:r w:rsidR="00BA5DAE" w:rsidRPr="00DF36C1">
        <w:rPr>
          <w:i/>
        </w:rPr>
        <w:t>50</w:t>
      </w:r>
      <w:r w:rsidR="00BA5DAE" w:rsidRPr="006B315C">
        <w:t>, 1734-1745.</w:t>
      </w:r>
      <w:r w:rsidR="00DF36C1" w:rsidRPr="006B315C">
        <w:t xml:space="preserve"> </w:t>
      </w:r>
    </w:p>
    <w:p w14:paraId="6320707C" w14:textId="57B6EEAD" w:rsidR="0016008C" w:rsidRPr="006B315C" w:rsidRDefault="0016008C" w:rsidP="00FC1E2B">
      <w:pPr>
        <w:pStyle w:val="Publications"/>
      </w:pPr>
      <w:r w:rsidRPr="006B315C">
        <w:t>*</w:t>
      </w:r>
      <w:proofErr w:type="spellStart"/>
      <w:r w:rsidRPr="006B315C">
        <w:t>Kretsch</w:t>
      </w:r>
      <w:proofErr w:type="spellEnd"/>
      <w:r w:rsidRPr="006B315C">
        <w:t xml:space="preserve">, N., &amp; </w:t>
      </w:r>
      <w:r w:rsidRPr="00DF36C1">
        <w:rPr>
          <w:b/>
        </w:rPr>
        <w:t>Harden, K.P.</w:t>
      </w:r>
      <w:r w:rsidRPr="006B315C">
        <w:t xml:space="preserve"> (2014). Pubertal development and peer influence on risky decision-making. </w:t>
      </w:r>
      <w:r w:rsidRPr="00DF36C1">
        <w:rPr>
          <w:i/>
        </w:rPr>
        <w:t>Journal of Early Adolescence</w:t>
      </w:r>
      <w:r w:rsidRPr="006B315C">
        <w:t xml:space="preserve">, </w:t>
      </w:r>
      <w:r w:rsidRPr="00DF36C1">
        <w:rPr>
          <w:i/>
        </w:rPr>
        <w:t>34</w:t>
      </w:r>
      <w:r w:rsidRPr="006B315C">
        <w:t xml:space="preserve">, 339-359. </w:t>
      </w:r>
    </w:p>
    <w:p w14:paraId="2B2157A2" w14:textId="1E642EDA" w:rsidR="0016008C" w:rsidRPr="006B315C" w:rsidRDefault="0016008C" w:rsidP="00DF36C1">
      <w:pPr>
        <w:pStyle w:val="Publications"/>
      </w:pPr>
      <w:r w:rsidRPr="006B315C">
        <w:t xml:space="preserve">*Carlson, M.D., </w:t>
      </w:r>
      <w:r w:rsidRPr="006B315C">
        <w:rPr>
          <w:b/>
        </w:rPr>
        <w:t>Harden, K.P.</w:t>
      </w:r>
      <w:r w:rsidRPr="006B315C">
        <w:t xml:space="preserve">, &amp; </w:t>
      </w:r>
      <w:proofErr w:type="spellStart"/>
      <w:r w:rsidRPr="006B315C">
        <w:t>Mendle</w:t>
      </w:r>
      <w:proofErr w:type="spellEnd"/>
      <w:r w:rsidRPr="006B315C">
        <w:t xml:space="preserve">, J. (2014). Early adverse environments and genetic influences on age at first sexual intercourse: Evidence for gene-environment interaction. </w:t>
      </w:r>
      <w:r w:rsidRPr="006B315C">
        <w:rPr>
          <w:i/>
        </w:rPr>
        <w:t>Developmental Psychology</w:t>
      </w:r>
      <w:r w:rsidRPr="006B315C">
        <w:t xml:space="preserve">, </w:t>
      </w:r>
      <w:r w:rsidRPr="00DF36C1">
        <w:rPr>
          <w:i/>
        </w:rPr>
        <w:t>50</w:t>
      </w:r>
      <w:r w:rsidRPr="006B315C">
        <w:t>, 1532-1542.</w:t>
      </w:r>
      <w:r w:rsidR="00DF36C1" w:rsidRPr="006B315C">
        <w:t xml:space="preserve"> </w:t>
      </w:r>
    </w:p>
    <w:p w14:paraId="6C328BE4" w14:textId="20E7AE76" w:rsidR="0016008C" w:rsidRPr="006B315C" w:rsidRDefault="0016008C" w:rsidP="00DF36C1">
      <w:pPr>
        <w:pStyle w:val="Publications"/>
      </w:pPr>
      <w:r w:rsidRPr="006B315C">
        <w:t>Benner, A.D, *</w:t>
      </w:r>
      <w:proofErr w:type="spellStart"/>
      <w:r w:rsidRPr="006B315C">
        <w:t>Kretsch</w:t>
      </w:r>
      <w:proofErr w:type="spellEnd"/>
      <w:r w:rsidRPr="006B315C">
        <w:t>, N</w:t>
      </w:r>
      <w:r w:rsidRPr="006B315C">
        <w:rPr>
          <w:i/>
        </w:rPr>
        <w:t>.</w:t>
      </w:r>
      <w:r w:rsidRPr="006B315C">
        <w:t xml:space="preserve">, </w:t>
      </w:r>
      <w:r w:rsidRPr="006B315C">
        <w:rPr>
          <w:b/>
        </w:rPr>
        <w:t>Harden, K.P.</w:t>
      </w:r>
      <w:r w:rsidRPr="006B315C">
        <w:t xml:space="preserve">, &amp; </w:t>
      </w:r>
      <w:proofErr w:type="spellStart"/>
      <w:r w:rsidRPr="006B315C">
        <w:t>Crosnoe</w:t>
      </w:r>
      <w:proofErr w:type="spellEnd"/>
      <w:r w:rsidRPr="006B315C">
        <w:t xml:space="preserve">, R. (2014). Genetic influences on the link between academic achievement and alcohol use in adolescence. </w:t>
      </w:r>
      <w:r w:rsidRPr="006B315C">
        <w:rPr>
          <w:i/>
        </w:rPr>
        <w:t>Developmental Psychology</w:t>
      </w:r>
      <w:r w:rsidRPr="006B315C">
        <w:t xml:space="preserve">, </w:t>
      </w:r>
      <w:r w:rsidRPr="00DF36C1">
        <w:rPr>
          <w:i/>
        </w:rPr>
        <w:t>50</w:t>
      </w:r>
      <w:r w:rsidRPr="006B315C">
        <w:t>, 1170-1178.</w:t>
      </w:r>
      <w:r w:rsidR="00DF36C1" w:rsidRPr="006B315C">
        <w:t xml:space="preserve"> </w:t>
      </w:r>
    </w:p>
    <w:p w14:paraId="4DBF86FB" w14:textId="4135BB20" w:rsidR="0091021A" w:rsidRPr="006B315C" w:rsidRDefault="0016008C" w:rsidP="00CD63D2">
      <w:pPr>
        <w:pStyle w:val="Publications"/>
      </w:pPr>
      <w:r w:rsidRPr="006B315C">
        <w:t>*</w:t>
      </w:r>
      <w:proofErr w:type="spellStart"/>
      <w:r w:rsidRPr="006B315C">
        <w:t>Kretsch</w:t>
      </w:r>
      <w:proofErr w:type="spellEnd"/>
      <w:r w:rsidRPr="006B315C">
        <w:t xml:space="preserve">, N. &amp; </w:t>
      </w:r>
      <w:r w:rsidRPr="00DF36C1">
        <w:rPr>
          <w:b/>
        </w:rPr>
        <w:t>Harden, K.P.</w:t>
      </w:r>
      <w:r w:rsidRPr="006B315C">
        <w:t xml:space="preserve"> (2014). Marriage, divorce, and alcohol use in young adulthood: A longitudinal sibling-comparison study. </w:t>
      </w:r>
      <w:r w:rsidRPr="00DF36C1">
        <w:rPr>
          <w:i/>
        </w:rPr>
        <w:t>Emerging Adulthood</w:t>
      </w:r>
      <w:r w:rsidRPr="006B315C">
        <w:t xml:space="preserve">, </w:t>
      </w:r>
      <w:r w:rsidRPr="00DF36C1">
        <w:rPr>
          <w:i/>
        </w:rPr>
        <w:t>2</w:t>
      </w:r>
      <w:r w:rsidRPr="006B315C">
        <w:t>, 138-149.</w:t>
      </w:r>
      <w:r w:rsidR="0091021A" w:rsidRPr="006B315C">
        <w:t xml:space="preserve"> </w:t>
      </w:r>
    </w:p>
    <w:p w14:paraId="35107D01" w14:textId="1A284B20" w:rsidR="00BA167A" w:rsidRPr="006B315C" w:rsidRDefault="00BA167A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 (2014). Genetic influences on adolescent sexual behavior: Why genes matter for environmentally-oriented researchers. </w:t>
      </w:r>
      <w:r w:rsidRPr="006B315C">
        <w:rPr>
          <w:i/>
        </w:rPr>
        <w:t>Psychological Bulletin</w:t>
      </w:r>
      <w:r w:rsidR="00977992" w:rsidRPr="006B315C">
        <w:t xml:space="preserve">, </w:t>
      </w:r>
      <w:r w:rsidR="00977992" w:rsidRPr="00DF36C1">
        <w:rPr>
          <w:i/>
        </w:rPr>
        <w:t>140</w:t>
      </w:r>
      <w:r w:rsidR="00977992" w:rsidRPr="006B315C">
        <w:t>, 434-</w:t>
      </w:r>
      <w:r w:rsidRPr="006B315C">
        <w:t>465.</w:t>
      </w:r>
      <w:r w:rsidR="00DF36C1" w:rsidRPr="006B315C">
        <w:t xml:space="preserve"> </w:t>
      </w:r>
    </w:p>
    <w:p w14:paraId="4E75A255" w14:textId="56AD4661" w:rsidR="00D770E1" w:rsidRPr="006B315C" w:rsidRDefault="00B02359" w:rsidP="00DF36C1">
      <w:pPr>
        <w:pStyle w:val="Publications"/>
      </w:pPr>
      <w:r w:rsidRPr="006B315C">
        <w:t xml:space="preserve">Watson, N.F., </w:t>
      </w:r>
      <w:r w:rsidRPr="006B315C">
        <w:rPr>
          <w:b/>
        </w:rPr>
        <w:t>Harden, K.P.</w:t>
      </w:r>
      <w:r w:rsidRPr="006B315C">
        <w:t xml:space="preserve">, Buchwald, D., </w:t>
      </w:r>
      <w:proofErr w:type="spellStart"/>
      <w:r w:rsidRPr="006B315C">
        <w:t>Vitiello</w:t>
      </w:r>
      <w:proofErr w:type="spellEnd"/>
      <w:r w:rsidRPr="006B315C">
        <w:t>, M.V., Pack, A.I., Strachan, E., &amp; Goldberg, J. (2014).</w:t>
      </w:r>
      <w:r w:rsidR="00253784" w:rsidRPr="006B315C">
        <w:t xml:space="preserve"> </w:t>
      </w:r>
      <w:r w:rsidRPr="006B315C">
        <w:t xml:space="preserve">Sleep duration and depressive symptoms: A gene-environment interaction. </w:t>
      </w:r>
      <w:r w:rsidRPr="006B315C">
        <w:rPr>
          <w:i/>
        </w:rPr>
        <w:t>Sleep</w:t>
      </w:r>
      <w:r w:rsidRPr="006B315C">
        <w:t xml:space="preserve">, </w:t>
      </w:r>
      <w:r w:rsidRPr="006B315C">
        <w:rPr>
          <w:i/>
        </w:rPr>
        <w:t>37</w:t>
      </w:r>
      <w:r w:rsidRPr="006B315C">
        <w:t>, 351-358.</w:t>
      </w:r>
      <w:r w:rsidR="00DF36C1" w:rsidRPr="006B315C">
        <w:t xml:space="preserve"> </w:t>
      </w:r>
    </w:p>
    <w:p w14:paraId="3B0475D1" w14:textId="0373FC23" w:rsidR="00B02359" w:rsidRPr="006B315C" w:rsidRDefault="00B02359" w:rsidP="00DF36C1">
      <w:pPr>
        <w:pStyle w:val="Publications"/>
      </w:pPr>
      <w:r w:rsidRPr="006B315C">
        <w:t xml:space="preserve">Tackett, J.L., Kushner, S.C., Josephs, R.A., </w:t>
      </w:r>
      <w:r w:rsidRPr="006B315C">
        <w:rPr>
          <w:b/>
        </w:rPr>
        <w:t>Harden, K.P.</w:t>
      </w:r>
      <w:r w:rsidRPr="006B315C">
        <w:t>, Page-Gould, E., &amp; Tucker-</w:t>
      </w:r>
      <w:proofErr w:type="spellStart"/>
      <w:r w:rsidRPr="006B315C">
        <w:t>Drob</w:t>
      </w:r>
      <w:proofErr w:type="spellEnd"/>
      <w:r w:rsidRPr="006B315C">
        <w:t xml:space="preserve">, E.M. (2014). Cortisol reactivity and recovery in the context of adolescent personality disorder. </w:t>
      </w:r>
      <w:r w:rsidRPr="006B315C">
        <w:rPr>
          <w:i/>
        </w:rPr>
        <w:t>Journal of Personality Disorders</w:t>
      </w:r>
      <w:r w:rsidRPr="006B315C">
        <w:t>, 28, 25-39.</w:t>
      </w:r>
      <w:r w:rsidR="00DF36C1" w:rsidRPr="006B315C">
        <w:t xml:space="preserve"> </w:t>
      </w:r>
    </w:p>
    <w:p w14:paraId="1BDBF4B6" w14:textId="3B3B0BCA" w:rsidR="00BA167A" w:rsidRPr="006B315C" w:rsidRDefault="00BA167A" w:rsidP="00DF36C1">
      <w:pPr>
        <w:pStyle w:val="Publications"/>
      </w:pPr>
      <w:r w:rsidRPr="006B315C">
        <w:t xml:space="preserve">*Quinn, P.D., &amp; </w:t>
      </w:r>
      <w:r w:rsidRPr="006B315C">
        <w:rPr>
          <w:b/>
        </w:rPr>
        <w:t>Harden, K.P</w:t>
      </w:r>
      <w:r w:rsidRPr="006B315C">
        <w:t xml:space="preserve">. (2013). Behind the wheel and on the map: Genetic and environmental associations between drunk driving and other externalizing behaviors. </w:t>
      </w:r>
      <w:r w:rsidRPr="006B315C">
        <w:rPr>
          <w:i/>
        </w:rPr>
        <w:t>Journal of Abnormal Psychology</w:t>
      </w:r>
      <w:r w:rsidR="00977992" w:rsidRPr="006B315C">
        <w:t>, 122, 1166-</w:t>
      </w:r>
      <w:r w:rsidRPr="006B315C">
        <w:t>1178.</w:t>
      </w:r>
      <w:r w:rsidR="00DF36C1" w:rsidRPr="006B315C">
        <w:t xml:space="preserve"> </w:t>
      </w:r>
    </w:p>
    <w:p w14:paraId="6070ED36" w14:textId="4D7A55E1" w:rsidR="00B02359" w:rsidRPr="006B315C" w:rsidRDefault="00B02359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 xml:space="preserve">, E.M., </w:t>
      </w:r>
      <w:r w:rsidR="0091021A" w:rsidRPr="006B315C">
        <w:t>Briley, D.</w:t>
      </w:r>
      <w:r w:rsidRPr="006B315C">
        <w:t xml:space="preserve">, &amp; </w:t>
      </w:r>
      <w:r w:rsidRPr="006B315C">
        <w:rPr>
          <w:b/>
        </w:rPr>
        <w:t>Harden, K.P.</w:t>
      </w:r>
      <w:r w:rsidRPr="006B315C">
        <w:t xml:space="preserve"> (2013).</w:t>
      </w:r>
      <w:r w:rsidR="00253784" w:rsidRPr="006B315C">
        <w:t xml:space="preserve"> </w:t>
      </w:r>
      <w:r w:rsidRPr="006B315C">
        <w:t>Genetic and environmental influences on cognition across development and context.</w:t>
      </w:r>
      <w:r w:rsidR="00253784" w:rsidRPr="006B315C">
        <w:t xml:space="preserve"> </w:t>
      </w:r>
      <w:r w:rsidRPr="006B315C">
        <w:rPr>
          <w:i/>
        </w:rPr>
        <w:t xml:space="preserve">Current Directions in Psychological Science, 22, </w:t>
      </w:r>
      <w:r w:rsidRPr="006B315C">
        <w:t>349-355.</w:t>
      </w:r>
      <w:r w:rsidR="00DF36C1" w:rsidRPr="006B315C">
        <w:t xml:space="preserve"> </w:t>
      </w:r>
    </w:p>
    <w:p w14:paraId="65DA0556" w14:textId="0A5F6245" w:rsidR="00104778" w:rsidRPr="006B315C" w:rsidRDefault="00776596" w:rsidP="00DF36C1">
      <w:pPr>
        <w:pStyle w:val="Publications"/>
      </w:pPr>
      <w:r w:rsidRPr="006B315C">
        <w:t>*</w:t>
      </w:r>
      <w:r w:rsidR="0091021A" w:rsidRPr="006B315C">
        <w:t>Buck, K.A.</w:t>
      </w:r>
      <w:r w:rsidR="00B02359" w:rsidRPr="006B315C">
        <w:t xml:space="preserve">, </w:t>
      </w:r>
      <w:r w:rsidRPr="006B315C">
        <w:t>*</w:t>
      </w:r>
      <w:proofErr w:type="spellStart"/>
      <w:r w:rsidR="00B02359" w:rsidRPr="006B315C">
        <w:t>Kretsch</w:t>
      </w:r>
      <w:proofErr w:type="spellEnd"/>
      <w:r w:rsidR="00B02359" w:rsidRPr="006B315C">
        <w:t>, N.</w:t>
      </w:r>
      <w:r w:rsidR="00B02359" w:rsidRPr="006B315C">
        <w:rPr>
          <w:i/>
        </w:rPr>
        <w:t xml:space="preserve">, </w:t>
      </w:r>
      <w:r w:rsidR="00B02359" w:rsidRPr="006B315C">
        <w:t xml:space="preserve">&amp; </w:t>
      </w:r>
      <w:r w:rsidR="00B02359" w:rsidRPr="006B315C">
        <w:rPr>
          <w:b/>
        </w:rPr>
        <w:t>Harden, K.P.</w:t>
      </w:r>
      <w:r w:rsidR="00B02359" w:rsidRPr="006B315C">
        <w:t xml:space="preserve"> (2013). Positive attentional bias, attachment style, and susceptibility to peer influence: Results from a pilot investigation. </w:t>
      </w:r>
      <w:r w:rsidR="00B02359" w:rsidRPr="006B315C">
        <w:rPr>
          <w:i/>
        </w:rPr>
        <w:t xml:space="preserve">Journal of Research on Adolescence, 23, </w:t>
      </w:r>
      <w:r w:rsidR="00B02359" w:rsidRPr="006B315C">
        <w:t>605-613.</w:t>
      </w:r>
      <w:r w:rsidR="00DF36C1" w:rsidRPr="006B315C">
        <w:t xml:space="preserve"> </w:t>
      </w:r>
    </w:p>
    <w:p w14:paraId="5EB64CAE" w14:textId="27B215ED" w:rsidR="00B02359" w:rsidRPr="006B315C" w:rsidRDefault="00B02359" w:rsidP="00DF36C1">
      <w:pPr>
        <w:pStyle w:val="Publications"/>
      </w:pPr>
      <w:proofErr w:type="spellStart"/>
      <w:r w:rsidRPr="006B315C">
        <w:t>Mendle</w:t>
      </w:r>
      <w:proofErr w:type="spellEnd"/>
      <w:r w:rsidRPr="006B315C">
        <w:t xml:space="preserve">, J., </w:t>
      </w:r>
      <w:r w:rsidR="0091021A" w:rsidRPr="006B315C">
        <w:t>Ferrero, J.</w:t>
      </w:r>
      <w:r w:rsidRPr="006B315C">
        <w:t xml:space="preserve">, </w:t>
      </w:r>
      <w:r w:rsidR="0091021A" w:rsidRPr="006B315C">
        <w:t>Moore, S.,</w:t>
      </w:r>
      <w:r w:rsidRPr="006B315C">
        <w:t xml:space="preserve"> &amp; </w:t>
      </w:r>
      <w:r w:rsidRPr="006B315C">
        <w:rPr>
          <w:b/>
        </w:rPr>
        <w:t>Harden, K.P.</w:t>
      </w:r>
      <w:r w:rsidRPr="006B315C">
        <w:t xml:space="preserve"> (2013).</w:t>
      </w:r>
      <w:r w:rsidR="00253784" w:rsidRPr="006B315C">
        <w:t xml:space="preserve"> </w:t>
      </w:r>
      <w:r w:rsidRPr="006B315C">
        <w:t>Depression and adolescent sexual activity in romantic and non-romantic relational contexts:</w:t>
      </w:r>
      <w:r w:rsidR="00253784" w:rsidRPr="006B315C">
        <w:t xml:space="preserve"> </w:t>
      </w:r>
      <w:r w:rsidRPr="006B315C">
        <w:t xml:space="preserve">A genetically-informative sibling comparison. </w:t>
      </w:r>
      <w:r w:rsidRPr="006B315C">
        <w:rPr>
          <w:i/>
        </w:rPr>
        <w:t xml:space="preserve">Journal of Abnormal Psychology, 122, </w:t>
      </w:r>
      <w:r w:rsidRPr="006B315C">
        <w:t>51-63.</w:t>
      </w:r>
      <w:r w:rsidR="00DF36C1" w:rsidRPr="006B315C">
        <w:t xml:space="preserve"> </w:t>
      </w:r>
    </w:p>
    <w:p w14:paraId="0EB658CB" w14:textId="48B515A4" w:rsidR="004E00BD" w:rsidRPr="006B315C" w:rsidRDefault="00776596" w:rsidP="00DF36C1">
      <w:pPr>
        <w:pStyle w:val="Publications"/>
      </w:pPr>
      <w:r w:rsidRPr="006B315C">
        <w:t>*</w:t>
      </w:r>
      <w:r w:rsidR="00B02359" w:rsidRPr="006B315C">
        <w:t>Quinn, P.D.</w:t>
      </w:r>
      <w:r w:rsidR="0091021A" w:rsidRPr="006B315C">
        <w:t xml:space="preserve"> </w:t>
      </w:r>
      <w:r w:rsidR="00B02359" w:rsidRPr="006B315C">
        <w:t xml:space="preserve">&amp; </w:t>
      </w:r>
      <w:r w:rsidR="00B02359" w:rsidRPr="006B315C">
        <w:rPr>
          <w:b/>
        </w:rPr>
        <w:t>Harden, K.P.</w:t>
      </w:r>
      <w:r w:rsidR="00B02359" w:rsidRPr="006B315C">
        <w:t xml:space="preserve"> (2013). Differential changes in impulsivity and sensation seeking and the escalation of substance use from adolescence to early adulthood.</w:t>
      </w:r>
      <w:r w:rsidR="00253784" w:rsidRPr="006B315C">
        <w:t xml:space="preserve"> </w:t>
      </w:r>
      <w:r w:rsidR="00B02359" w:rsidRPr="006B315C">
        <w:rPr>
          <w:i/>
        </w:rPr>
        <w:t xml:space="preserve">Development and Psychopathology, </w:t>
      </w:r>
      <w:r w:rsidR="00977992" w:rsidRPr="006B315C">
        <w:t>25, 223-</w:t>
      </w:r>
      <w:r w:rsidR="00B02359" w:rsidRPr="006B315C">
        <w:t>239.</w:t>
      </w:r>
      <w:r w:rsidR="00DF36C1" w:rsidRPr="006B315C">
        <w:t xml:space="preserve"> </w:t>
      </w:r>
    </w:p>
    <w:p w14:paraId="247FB2DD" w14:textId="3E06EDD8" w:rsidR="00C90446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>, Tucker-</w:t>
      </w:r>
      <w:proofErr w:type="spellStart"/>
      <w:r w:rsidRPr="006B315C">
        <w:t>Drob</w:t>
      </w:r>
      <w:proofErr w:type="spellEnd"/>
      <w:r w:rsidRPr="006B315C">
        <w:t>, E.M., &amp; Tackett, J. (2013).</w:t>
      </w:r>
      <w:r w:rsidR="00253784" w:rsidRPr="006B315C">
        <w:t xml:space="preserve"> </w:t>
      </w:r>
      <w:r w:rsidRPr="006B315C">
        <w:t xml:space="preserve">The Texas Twin Project. </w:t>
      </w:r>
      <w:r w:rsidRPr="006B315C">
        <w:rPr>
          <w:i/>
        </w:rPr>
        <w:t xml:space="preserve">Twin Research and Human Genetics, </w:t>
      </w:r>
      <w:r w:rsidRPr="006B315C">
        <w:rPr>
          <w:i/>
        </w:rPr>
        <w:lastRenderedPageBreak/>
        <w:t>16</w:t>
      </w:r>
      <w:r w:rsidRPr="006B315C">
        <w:t>, 385-390.</w:t>
      </w:r>
      <w:r w:rsidR="00DF36C1" w:rsidRPr="006B315C">
        <w:t xml:space="preserve"> </w:t>
      </w:r>
    </w:p>
    <w:p w14:paraId="1616244B" w14:textId="7F0BAEA6" w:rsidR="00165AAC" w:rsidRPr="006B315C" w:rsidRDefault="00B02359" w:rsidP="006F2F5F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DF36C1">
        <w:rPr>
          <w:b/>
        </w:rPr>
        <w:t>Harden, K.P.</w:t>
      </w:r>
      <w:r w:rsidRPr="006B315C">
        <w:t xml:space="preserve"> (2013).</w:t>
      </w:r>
      <w:r w:rsidR="00253784" w:rsidRPr="006B315C">
        <w:t xml:space="preserve"> </w:t>
      </w:r>
      <w:r w:rsidRPr="006B315C">
        <w:t xml:space="preserve">Gene-by-preschool interaction on the development of early externalizing problems. </w:t>
      </w:r>
      <w:r w:rsidRPr="00DF36C1">
        <w:rPr>
          <w:i/>
        </w:rPr>
        <w:t xml:space="preserve">Journal of Child Psychology and Psychiatry, 54, </w:t>
      </w:r>
      <w:r w:rsidRPr="006B315C">
        <w:t xml:space="preserve">77-85. </w:t>
      </w:r>
    </w:p>
    <w:p w14:paraId="5FF6DE79" w14:textId="15BF301B" w:rsidR="00B02359" w:rsidRPr="006B315C" w:rsidRDefault="00B02359" w:rsidP="00DF36C1">
      <w:pPr>
        <w:pStyle w:val="Publications"/>
      </w:pPr>
      <w:r w:rsidRPr="006B315C">
        <w:t xml:space="preserve">Watson, N.F., Buchwald, D., &amp; </w:t>
      </w:r>
      <w:r w:rsidRPr="006B315C">
        <w:rPr>
          <w:b/>
        </w:rPr>
        <w:t>Harden, K.P.</w:t>
      </w:r>
      <w:r w:rsidRPr="006B315C">
        <w:t xml:space="preserve"> (2013). A twin study of genetic influences on diurnal preference and risk for alcohol use outcomes. </w:t>
      </w:r>
      <w:r w:rsidRPr="006B315C">
        <w:rPr>
          <w:i/>
        </w:rPr>
        <w:t>Journal of Clinical Sleep Medicine</w:t>
      </w:r>
      <w:r w:rsidRPr="006B315C">
        <w:t>, 9, 1333-1339.</w:t>
      </w:r>
      <w:r w:rsidR="00DF36C1" w:rsidRPr="006B315C">
        <w:t xml:space="preserve"> </w:t>
      </w:r>
    </w:p>
    <w:p w14:paraId="03B7812D" w14:textId="42BA5E77" w:rsidR="00B02359" w:rsidRPr="006B315C" w:rsidRDefault="00B02359" w:rsidP="00DF36C1">
      <w:pPr>
        <w:pStyle w:val="Publications"/>
      </w:pPr>
      <w:r w:rsidRPr="006B315C">
        <w:t xml:space="preserve">Schermerhorn, A.C., D’Onofrio, B.M., </w:t>
      </w:r>
      <w:proofErr w:type="spellStart"/>
      <w:r w:rsidRPr="006B315C">
        <w:t>Slutske</w:t>
      </w:r>
      <w:proofErr w:type="spellEnd"/>
      <w:r w:rsidRPr="006B315C">
        <w:t xml:space="preserve">, W.S., Emery, R.E., </w:t>
      </w:r>
      <w:proofErr w:type="spellStart"/>
      <w:r w:rsidRPr="006B315C">
        <w:t>Turkheimer</w:t>
      </w:r>
      <w:proofErr w:type="spellEnd"/>
      <w:r w:rsidRPr="006B315C">
        <w:t xml:space="preserve">, E., </w:t>
      </w:r>
      <w:r w:rsidRPr="006B315C">
        <w:rPr>
          <w:b/>
        </w:rPr>
        <w:t>Harden, K.P</w:t>
      </w:r>
      <w:r w:rsidRPr="006B315C">
        <w:t xml:space="preserve">., Heath, A.C., &amp; Martin, N.G. (2012). Offspring ADHD as a risk factor for parental marital problems: Controls for genetic and environmental confounds. </w:t>
      </w:r>
      <w:r w:rsidRPr="006B315C">
        <w:rPr>
          <w:i/>
        </w:rPr>
        <w:t>Twin Research and Human Genetics, 15,</w:t>
      </w:r>
      <w:r w:rsidRPr="006B315C">
        <w:t xml:space="preserve"> 700-713.</w:t>
      </w:r>
      <w:r w:rsidR="00DF36C1" w:rsidRPr="006B315C">
        <w:t xml:space="preserve"> </w:t>
      </w:r>
    </w:p>
    <w:p w14:paraId="19E17813" w14:textId="35ABCF2E" w:rsidR="00E068D8" w:rsidRPr="006B315C" w:rsidRDefault="00B02359" w:rsidP="00DF36C1">
      <w:pPr>
        <w:pStyle w:val="Publications"/>
      </w:pPr>
      <w:r w:rsidRPr="006B315C">
        <w:rPr>
          <w:b/>
        </w:rPr>
        <w:t>Harden, K.P</w:t>
      </w:r>
      <w:r w:rsidRPr="006B315C">
        <w:t>. (2012).</w:t>
      </w:r>
      <w:r w:rsidR="00253784" w:rsidRPr="006B315C">
        <w:t xml:space="preserve"> </w:t>
      </w:r>
      <w:r w:rsidRPr="006B315C">
        <w:t xml:space="preserve">True love waits? Age at first sexual intercourse and relationship quality in young adulthood. </w:t>
      </w:r>
      <w:r w:rsidRPr="006B315C">
        <w:rPr>
          <w:i/>
        </w:rPr>
        <w:t>Psychological Science</w:t>
      </w:r>
      <w:r w:rsidRPr="006B315C">
        <w:t xml:space="preserve">, </w:t>
      </w:r>
      <w:r w:rsidRPr="006B315C">
        <w:rPr>
          <w:i/>
        </w:rPr>
        <w:t>23</w:t>
      </w:r>
      <w:r w:rsidRPr="006B315C">
        <w:t>, 1324-1336.</w:t>
      </w:r>
      <w:r w:rsidR="00DF36C1" w:rsidRPr="006B315C">
        <w:t xml:space="preserve"> </w:t>
      </w:r>
    </w:p>
    <w:p w14:paraId="299B1A96" w14:textId="2419BDD9" w:rsidR="00236851" w:rsidRPr="006B315C" w:rsidRDefault="00B02359" w:rsidP="00477C3E">
      <w:pPr>
        <w:pStyle w:val="Publications"/>
      </w:pPr>
      <w:r w:rsidRPr="006B315C">
        <w:t xml:space="preserve">Watson, N.F., </w:t>
      </w:r>
      <w:r w:rsidRPr="00DF36C1">
        <w:rPr>
          <w:b/>
        </w:rPr>
        <w:t>Harden, K.P</w:t>
      </w:r>
      <w:r w:rsidRPr="006B315C">
        <w:t xml:space="preserve">., Buchwald, D., </w:t>
      </w:r>
      <w:proofErr w:type="spellStart"/>
      <w:r w:rsidRPr="006B315C">
        <w:t>Vitiello</w:t>
      </w:r>
      <w:proofErr w:type="spellEnd"/>
      <w:r w:rsidRPr="006B315C">
        <w:t xml:space="preserve">, M.V., Pack, A.I., </w:t>
      </w:r>
      <w:proofErr w:type="spellStart"/>
      <w:r w:rsidRPr="006B315C">
        <w:t>Weigle</w:t>
      </w:r>
      <w:proofErr w:type="spellEnd"/>
      <w:r w:rsidRPr="006B315C">
        <w:t>, D.S., &amp; Goldberg, J. (2012). Sleep duration and body mass index in twins:</w:t>
      </w:r>
      <w:r w:rsidR="00253784" w:rsidRPr="006B315C">
        <w:t xml:space="preserve"> </w:t>
      </w:r>
      <w:r w:rsidRPr="006B315C">
        <w:t>A gene-environment interaction.</w:t>
      </w:r>
      <w:r w:rsidR="00253784" w:rsidRPr="006B315C">
        <w:t xml:space="preserve"> </w:t>
      </w:r>
      <w:r w:rsidRPr="00DF36C1">
        <w:rPr>
          <w:i/>
        </w:rPr>
        <w:t>Sleep</w:t>
      </w:r>
      <w:r w:rsidRPr="006B315C">
        <w:t xml:space="preserve">, </w:t>
      </w:r>
      <w:r w:rsidRPr="00DF36C1">
        <w:rPr>
          <w:i/>
          <w:iCs/>
        </w:rPr>
        <w:t>35</w:t>
      </w:r>
      <w:r w:rsidRPr="006B315C">
        <w:t>, 597-603</w:t>
      </w:r>
      <w:r w:rsidR="00DF36C1">
        <w:t>.</w:t>
      </w:r>
    </w:p>
    <w:p w14:paraId="79244FDD" w14:textId="60AED0EE" w:rsidR="00707487" w:rsidRPr="006B315C" w:rsidRDefault="00B02359" w:rsidP="00DF36C1">
      <w:pPr>
        <w:pStyle w:val="Publications"/>
      </w:pPr>
      <w:proofErr w:type="spellStart"/>
      <w:r w:rsidRPr="006B315C">
        <w:t>Mendle</w:t>
      </w:r>
      <w:proofErr w:type="spellEnd"/>
      <w:r w:rsidRPr="006B315C">
        <w:t xml:space="preserve">, J., </w:t>
      </w:r>
      <w:r w:rsidRPr="006B315C">
        <w:rPr>
          <w:b/>
        </w:rPr>
        <w:t>Harden, K.P</w:t>
      </w:r>
      <w:r w:rsidRPr="006B315C">
        <w:t>., Graber, J.A., &amp; Brooks-Gunn, J.</w:t>
      </w:r>
      <w:r w:rsidR="00253784" w:rsidRPr="006B315C">
        <w:t xml:space="preserve"> </w:t>
      </w:r>
      <w:r w:rsidRPr="006B315C">
        <w:t xml:space="preserve">(2012). Peer relationships and depressive symptoms in boys at puberty. </w:t>
      </w:r>
      <w:r w:rsidRPr="006B315C">
        <w:rPr>
          <w:i/>
        </w:rPr>
        <w:t>Developmental Psychology</w:t>
      </w:r>
      <w:r w:rsidRPr="006B315C">
        <w:t>, 48, 429-435.</w:t>
      </w:r>
      <w:r w:rsidR="00DF36C1" w:rsidRPr="006B315C">
        <w:t xml:space="preserve"> </w:t>
      </w:r>
    </w:p>
    <w:p w14:paraId="05BA7A8C" w14:textId="6BD7A039" w:rsidR="007B3610" w:rsidRPr="006B315C" w:rsidRDefault="00B02359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6B315C">
        <w:rPr>
          <w:b/>
        </w:rPr>
        <w:t>Harden, K.P.</w:t>
      </w:r>
      <w:r w:rsidR="00253784" w:rsidRPr="006B315C">
        <w:t xml:space="preserve"> </w:t>
      </w:r>
      <w:r w:rsidRPr="006B315C">
        <w:t>(2012). Intellectual interest mediates gene-by-SES interaction on adolescent academic achievement.</w:t>
      </w:r>
      <w:r w:rsidR="00253784" w:rsidRPr="006B315C">
        <w:t xml:space="preserve"> </w:t>
      </w:r>
      <w:r w:rsidRPr="006B315C">
        <w:rPr>
          <w:i/>
        </w:rPr>
        <w:t>Child Development, 83</w:t>
      </w:r>
      <w:r w:rsidRPr="006B315C">
        <w:t>, 743-757</w:t>
      </w:r>
      <w:r w:rsidRPr="006B315C">
        <w:rPr>
          <w:i/>
        </w:rPr>
        <w:t>.</w:t>
      </w:r>
      <w:r w:rsidR="00DF36C1" w:rsidRPr="006B315C">
        <w:t xml:space="preserve"> </w:t>
      </w:r>
    </w:p>
    <w:p w14:paraId="33074685" w14:textId="1EB431F1" w:rsidR="00B02359" w:rsidRPr="006B315C" w:rsidRDefault="00B02359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6B315C">
        <w:rPr>
          <w:b/>
        </w:rPr>
        <w:t>Harden, K.P.</w:t>
      </w:r>
      <w:r w:rsidRPr="006B315C">
        <w:t xml:space="preserve"> (2012). Learning motivation mediates gene-by-socioeconomic status interaction on mathematics achievement in early childhood.</w:t>
      </w:r>
      <w:r w:rsidR="00253784" w:rsidRPr="006B315C">
        <w:t xml:space="preserve"> </w:t>
      </w:r>
      <w:r w:rsidRPr="006B315C">
        <w:rPr>
          <w:i/>
        </w:rPr>
        <w:t>Learning and Individual Differences</w:t>
      </w:r>
      <w:r w:rsidRPr="006B315C">
        <w:t xml:space="preserve">, </w:t>
      </w:r>
      <w:r w:rsidRPr="006B315C">
        <w:rPr>
          <w:i/>
        </w:rPr>
        <w:t>22</w:t>
      </w:r>
      <w:r w:rsidRPr="006B315C">
        <w:t>, 37-45.</w:t>
      </w:r>
      <w:r w:rsidR="00DF36C1" w:rsidRPr="006B315C">
        <w:t xml:space="preserve"> </w:t>
      </w:r>
    </w:p>
    <w:p w14:paraId="7CE17045" w14:textId="48A6CECF" w:rsidR="00B02359" w:rsidRPr="006B315C" w:rsidRDefault="00B02359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 xml:space="preserve">, E.M., &amp; </w:t>
      </w:r>
      <w:r w:rsidRPr="006B315C">
        <w:rPr>
          <w:b/>
        </w:rPr>
        <w:t>Harden, K.P</w:t>
      </w:r>
      <w:r w:rsidRPr="006B315C">
        <w:t>. (2012). Early childhood cognitive development and parental cognitive stimulation:</w:t>
      </w:r>
      <w:r w:rsidR="00253784" w:rsidRPr="006B315C">
        <w:t xml:space="preserve"> </w:t>
      </w:r>
      <w:r w:rsidRPr="006B315C">
        <w:t xml:space="preserve">Evidence for reciprocal gene-environment transactions. </w:t>
      </w:r>
      <w:r w:rsidRPr="006B315C">
        <w:rPr>
          <w:i/>
        </w:rPr>
        <w:t xml:space="preserve">Developmental Science, 15, </w:t>
      </w:r>
      <w:r w:rsidRPr="006B315C">
        <w:t>250-259.</w:t>
      </w:r>
    </w:p>
    <w:p w14:paraId="11E1809B" w14:textId="1ADE07A0" w:rsidR="00D770E1" w:rsidRPr="006B315C" w:rsidRDefault="00B02359" w:rsidP="00DF36C1">
      <w:pPr>
        <w:pStyle w:val="Publications"/>
      </w:pPr>
      <w:r w:rsidRPr="006B315C">
        <w:t xml:space="preserve">Magee, J. C., </w:t>
      </w:r>
      <w:r w:rsidR="00776596" w:rsidRPr="006B315C">
        <w:rPr>
          <w:b/>
        </w:rPr>
        <w:t>Harden, K.</w:t>
      </w:r>
      <w:r w:rsidRPr="006B315C">
        <w:rPr>
          <w:b/>
        </w:rPr>
        <w:t>P.</w:t>
      </w:r>
      <w:r w:rsidRPr="006B315C">
        <w:t xml:space="preserve">, &amp; </w:t>
      </w:r>
      <w:proofErr w:type="spellStart"/>
      <w:r w:rsidRPr="006B315C">
        <w:t>Teachman</w:t>
      </w:r>
      <w:proofErr w:type="spellEnd"/>
      <w:r w:rsidRPr="006B315C">
        <w:t>, B. A. (2012).</w:t>
      </w:r>
      <w:r w:rsidR="00253784" w:rsidRPr="006B315C">
        <w:t xml:space="preserve"> </w:t>
      </w:r>
      <w:r w:rsidRPr="006B315C">
        <w:t>Thought suppression and psychopathology:</w:t>
      </w:r>
      <w:r w:rsidR="00253784" w:rsidRPr="006B315C">
        <w:t xml:space="preserve"> </w:t>
      </w:r>
      <w:r w:rsidRPr="006B315C">
        <w:t>A quantitative review.</w:t>
      </w:r>
      <w:r w:rsidR="00253784" w:rsidRPr="006B315C">
        <w:t xml:space="preserve"> </w:t>
      </w:r>
      <w:r w:rsidRPr="006B315C">
        <w:rPr>
          <w:i/>
        </w:rPr>
        <w:t>Clinical Psychology Review</w:t>
      </w:r>
      <w:r w:rsidRPr="006B315C">
        <w:t xml:space="preserve">, </w:t>
      </w:r>
      <w:r w:rsidRPr="006B315C">
        <w:rPr>
          <w:i/>
        </w:rPr>
        <w:t>32</w:t>
      </w:r>
      <w:r w:rsidRPr="006B315C">
        <w:t>, 189-201.</w:t>
      </w:r>
    </w:p>
    <w:p w14:paraId="6B5D935E" w14:textId="6B5554AC" w:rsidR="00B02359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Mendle</w:t>
      </w:r>
      <w:proofErr w:type="spellEnd"/>
      <w:r w:rsidRPr="006B315C">
        <w:t>, J., &amp;</w:t>
      </w:r>
      <w:r w:rsidRPr="006B315C">
        <w:rPr>
          <w:i/>
        </w:rPr>
        <w:t xml:space="preserve"> </w:t>
      </w:r>
      <w:r w:rsidR="00776596" w:rsidRPr="006B315C">
        <w:rPr>
          <w:i/>
        </w:rPr>
        <w:t>*</w:t>
      </w:r>
      <w:proofErr w:type="spellStart"/>
      <w:r w:rsidRPr="006B315C">
        <w:t>Kretsch</w:t>
      </w:r>
      <w:proofErr w:type="spellEnd"/>
      <w:r w:rsidRPr="006B315C">
        <w:t>, N</w:t>
      </w:r>
      <w:r w:rsidR="0091021A" w:rsidRPr="006B315C">
        <w:t xml:space="preserve">. </w:t>
      </w:r>
      <w:r w:rsidRPr="006B315C">
        <w:t>(2012).</w:t>
      </w:r>
      <w:r w:rsidR="00253784" w:rsidRPr="006B315C">
        <w:t xml:space="preserve"> </w:t>
      </w:r>
      <w:r w:rsidR="00BA167A" w:rsidRPr="006B315C">
        <w:t>Environmental and genetic</w:t>
      </w:r>
      <w:r w:rsidRPr="006B315C">
        <w:t xml:space="preserve"> pathways between early pubertal timing and </w:t>
      </w:r>
      <w:r w:rsidR="00BA167A" w:rsidRPr="006B315C">
        <w:t>dieting in adolescence: Distinguishing between objective and subjective timing</w:t>
      </w:r>
      <w:r w:rsidRPr="006B315C">
        <w:t>.</w:t>
      </w:r>
      <w:r w:rsidRPr="006B315C">
        <w:rPr>
          <w:i/>
        </w:rPr>
        <w:t xml:space="preserve"> Psychological Medicine</w:t>
      </w:r>
      <w:r w:rsidRPr="006B315C">
        <w:t xml:space="preserve">, </w:t>
      </w:r>
      <w:r w:rsidRPr="006B315C">
        <w:rPr>
          <w:i/>
        </w:rPr>
        <w:t>42</w:t>
      </w:r>
      <w:r w:rsidRPr="006B315C">
        <w:t>, 183-193.</w:t>
      </w:r>
    </w:p>
    <w:p w14:paraId="0540B962" w14:textId="4F7518C1" w:rsidR="00B02359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</w:t>
      </w:r>
      <w:r w:rsidR="00776596" w:rsidRPr="006B315C">
        <w:t>*</w:t>
      </w:r>
      <w:r w:rsidRPr="006B315C">
        <w:t>Quinn, P.D</w:t>
      </w:r>
      <w:r w:rsidR="0091021A" w:rsidRPr="006B315C">
        <w:t>.</w:t>
      </w:r>
      <w:r w:rsidRPr="006B315C">
        <w:t>, &amp; Tucker-</w:t>
      </w:r>
      <w:proofErr w:type="spellStart"/>
      <w:r w:rsidRPr="006B315C">
        <w:t>Drob</w:t>
      </w:r>
      <w:proofErr w:type="spellEnd"/>
      <w:r w:rsidRPr="006B315C">
        <w:t xml:space="preserve">, E.M. (2012). Genetically influenced change in sensation seeking drives the rise of delinquency in early adolescence. </w:t>
      </w:r>
      <w:r w:rsidRPr="006B315C">
        <w:rPr>
          <w:i/>
        </w:rPr>
        <w:t>Developmental Science, 15</w:t>
      </w:r>
      <w:r w:rsidRPr="006B315C">
        <w:t>, 150-163.</w:t>
      </w:r>
    </w:p>
    <w:p w14:paraId="38E7829D" w14:textId="59C0BC94" w:rsidR="00023595" w:rsidRPr="00DF36C1" w:rsidRDefault="00B02359" w:rsidP="00DF36C1">
      <w:pPr>
        <w:pStyle w:val="Publications"/>
        <w:rPr>
          <w:u w:val="single"/>
        </w:rPr>
      </w:pPr>
      <w:r w:rsidRPr="006B315C">
        <w:rPr>
          <w:b/>
        </w:rPr>
        <w:t>Harden, K.P.</w:t>
      </w:r>
      <w:r w:rsidRPr="006B315C">
        <w:t xml:space="preserve"> &amp; </w:t>
      </w:r>
      <w:proofErr w:type="spellStart"/>
      <w:r w:rsidRPr="006B315C">
        <w:t>Mendle</w:t>
      </w:r>
      <w:proofErr w:type="spellEnd"/>
      <w:r w:rsidRPr="006B315C">
        <w:t>, J. (2012).</w:t>
      </w:r>
      <w:r w:rsidR="00253784" w:rsidRPr="006B315C">
        <w:t xml:space="preserve"> </w:t>
      </w:r>
      <w:r w:rsidRPr="006B315C">
        <w:t xml:space="preserve">Gene-environment interplay in the association between early pubertal timing and delinquency in adolescent girls. </w:t>
      </w:r>
      <w:r w:rsidRPr="006B315C">
        <w:rPr>
          <w:i/>
        </w:rPr>
        <w:t>Journal of Abnormal Psychology</w:t>
      </w:r>
      <w:r w:rsidRPr="006B315C">
        <w:t xml:space="preserve">, </w:t>
      </w:r>
      <w:r w:rsidRPr="006B315C">
        <w:rPr>
          <w:i/>
        </w:rPr>
        <w:t>121</w:t>
      </w:r>
      <w:r w:rsidRPr="006B315C">
        <w:t xml:space="preserve">, 73-87. </w:t>
      </w:r>
    </w:p>
    <w:p w14:paraId="59582F43" w14:textId="3440F44A" w:rsidR="00495880" w:rsidRPr="006B315C" w:rsidRDefault="00B02359" w:rsidP="00DF36C1">
      <w:pPr>
        <w:pStyle w:val="Publications"/>
      </w:pPr>
      <w:r w:rsidRPr="006B315C">
        <w:rPr>
          <w:b/>
        </w:rPr>
        <w:t>Harden, K. P.</w:t>
      </w:r>
      <w:r w:rsidRPr="006B315C">
        <w:t>, &amp; Tucker-</w:t>
      </w:r>
      <w:proofErr w:type="spellStart"/>
      <w:r w:rsidRPr="006B315C">
        <w:t>Drob</w:t>
      </w:r>
      <w:proofErr w:type="spellEnd"/>
      <w:r w:rsidRPr="006B315C">
        <w:t xml:space="preserve">, E. M. (2011). Individual differences in the development of sensation seeking and impulsivity during adolescence: Further evidence for a dual systems model. </w:t>
      </w:r>
      <w:r w:rsidRPr="006B315C">
        <w:rPr>
          <w:i/>
        </w:rPr>
        <w:t>Developmental Psychology, 47</w:t>
      </w:r>
      <w:r w:rsidRPr="006B315C">
        <w:t xml:space="preserve">, 739-746. </w:t>
      </w:r>
    </w:p>
    <w:p w14:paraId="53A45290" w14:textId="5FA7EFED" w:rsidR="007D7549" w:rsidRPr="00DF36C1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and </w:t>
      </w:r>
      <w:proofErr w:type="spellStart"/>
      <w:r w:rsidRPr="006B315C">
        <w:t>Mendle</w:t>
      </w:r>
      <w:proofErr w:type="spellEnd"/>
      <w:r w:rsidRPr="006B315C">
        <w:t>, J. (2011).</w:t>
      </w:r>
      <w:r w:rsidR="00253784" w:rsidRPr="006B315C">
        <w:t xml:space="preserve"> </w:t>
      </w:r>
      <w:r w:rsidRPr="006B315C">
        <w:t>Adolescent sexual activity and the development of delinquent behavior:</w:t>
      </w:r>
      <w:r w:rsidR="00253784" w:rsidRPr="006B315C">
        <w:t xml:space="preserve"> </w:t>
      </w:r>
      <w:r w:rsidRPr="006B315C">
        <w:t>The role of relationship context.</w:t>
      </w:r>
      <w:r w:rsidR="00253784" w:rsidRPr="006B315C">
        <w:t xml:space="preserve"> </w:t>
      </w:r>
      <w:r w:rsidRPr="006B315C">
        <w:rPr>
          <w:i/>
        </w:rPr>
        <w:t xml:space="preserve">Journal of Youth and Adolescence, 40, </w:t>
      </w:r>
      <w:r w:rsidRPr="006B315C">
        <w:t xml:space="preserve">825-838. </w:t>
      </w:r>
    </w:p>
    <w:p w14:paraId="3326B245" w14:textId="264300E4" w:rsidR="004E00BD" w:rsidRPr="006B315C" w:rsidRDefault="00B02359" w:rsidP="00D71043">
      <w:pPr>
        <w:pStyle w:val="Publications"/>
      </w:pPr>
      <w:r w:rsidRPr="00DF36C1">
        <w:rPr>
          <w:b/>
        </w:rPr>
        <w:t>Harden, K.P</w:t>
      </w:r>
      <w:r w:rsidRPr="006B315C">
        <w:t xml:space="preserve">., &amp; </w:t>
      </w:r>
      <w:proofErr w:type="spellStart"/>
      <w:r w:rsidRPr="006B315C">
        <w:t>Mendle</w:t>
      </w:r>
      <w:proofErr w:type="spellEnd"/>
      <w:r w:rsidRPr="006B315C">
        <w:t>, J.E.</w:t>
      </w:r>
      <w:r w:rsidR="00253784" w:rsidRPr="006B315C">
        <w:t xml:space="preserve"> </w:t>
      </w:r>
      <w:r w:rsidRPr="006B315C">
        <w:t>(2011).</w:t>
      </w:r>
      <w:r w:rsidR="00253784" w:rsidRPr="006B315C">
        <w:t xml:space="preserve"> </w:t>
      </w:r>
      <w:r w:rsidRPr="006B315C">
        <w:t>Why don’t smart teens have sex? A behavioral genetic analysis.</w:t>
      </w:r>
      <w:r w:rsidR="00253784" w:rsidRPr="006B315C">
        <w:t xml:space="preserve"> </w:t>
      </w:r>
      <w:r w:rsidRPr="00DF36C1">
        <w:rPr>
          <w:i/>
        </w:rPr>
        <w:t>Child Development</w:t>
      </w:r>
      <w:r w:rsidRPr="006B315C">
        <w:t xml:space="preserve">, </w:t>
      </w:r>
      <w:r w:rsidRPr="00DF36C1">
        <w:rPr>
          <w:i/>
        </w:rPr>
        <w:t>82</w:t>
      </w:r>
      <w:r w:rsidRPr="006B315C">
        <w:t xml:space="preserve">, 1327-1344. </w:t>
      </w:r>
    </w:p>
    <w:p w14:paraId="086C0C9C" w14:textId="4EA9FF23" w:rsidR="00165AAC" w:rsidRPr="006B315C" w:rsidRDefault="00B02359" w:rsidP="00DF36C1">
      <w:pPr>
        <w:pStyle w:val="Publications"/>
      </w:pPr>
      <w:r w:rsidRPr="006B315C">
        <w:t xml:space="preserve">Singh, A.L., D’Onofrio, B.M., </w:t>
      </w:r>
      <w:proofErr w:type="spellStart"/>
      <w:r w:rsidRPr="006B315C">
        <w:t>Slutske</w:t>
      </w:r>
      <w:proofErr w:type="spellEnd"/>
      <w:r w:rsidRPr="006B315C">
        <w:t xml:space="preserve">, W.S., </w:t>
      </w:r>
      <w:proofErr w:type="spellStart"/>
      <w:r w:rsidRPr="006B315C">
        <w:t>Turkheimer</w:t>
      </w:r>
      <w:proofErr w:type="spellEnd"/>
      <w:r w:rsidRPr="006B315C">
        <w:t xml:space="preserve">, E., Emery, R.E., </w:t>
      </w:r>
      <w:r w:rsidRPr="006B315C">
        <w:rPr>
          <w:b/>
        </w:rPr>
        <w:t>Harden, K.P</w:t>
      </w:r>
      <w:r w:rsidRPr="006B315C">
        <w:t>., Heath, A.C., Madden, P.A.F., Statham, D.J., &amp; Martin, N.G.</w:t>
      </w:r>
      <w:r w:rsidR="00253784" w:rsidRPr="006B315C">
        <w:t xml:space="preserve"> </w:t>
      </w:r>
      <w:r w:rsidRPr="006B315C">
        <w:t xml:space="preserve">(2011). Parental depression and offspring psychopathology: A children of </w:t>
      </w:r>
      <w:proofErr w:type="gramStart"/>
      <w:r w:rsidRPr="006B315C">
        <w:t>twins</w:t>
      </w:r>
      <w:proofErr w:type="gramEnd"/>
      <w:r w:rsidRPr="006B315C">
        <w:t xml:space="preserve"> study.</w:t>
      </w:r>
      <w:r w:rsidR="00253784" w:rsidRPr="006B315C">
        <w:t xml:space="preserve"> </w:t>
      </w:r>
      <w:r w:rsidRPr="006B315C">
        <w:rPr>
          <w:i/>
        </w:rPr>
        <w:t>Psychological Medicine, 41,</w:t>
      </w:r>
      <w:r w:rsidRPr="006B315C">
        <w:t xml:space="preserve"> 1385-1395</w:t>
      </w:r>
      <w:r w:rsidRPr="006B315C">
        <w:rPr>
          <w:i/>
        </w:rPr>
        <w:t>.</w:t>
      </w:r>
      <w:r w:rsidR="00DF36C1" w:rsidRPr="006B315C">
        <w:t xml:space="preserve"> </w:t>
      </w:r>
    </w:p>
    <w:p w14:paraId="4B14DB43" w14:textId="687DD6A0" w:rsidR="00B02359" w:rsidRPr="006B315C" w:rsidRDefault="00B02359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 xml:space="preserve">, E.M., </w:t>
      </w:r>
      <w:proofErr w:type="spellStart"/>
      <w:r w:rsidRPr="006B315C">
        <w:t>Rhemtulla</w:t>
      </w:r>
      <w:proofErr w:type="spellEnd"/>
      <w:r w:rsidRPr="006B315C">
        <w:t xml:space="preserve">, M., </w:t>
      </w: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Turkheimer</w:t>
      </w:r>
      <w:proofErr w:type="spellEnd"/>
      <w:r w:rsidRPr="006B315C">
        <w:t xml:space="preserve">, E., &amp; </w:t>
      </w:r>
      <w:proofErr w:type="spellStart"/>
      <w:r w:rsidRPr="006B315C">
        <w:t>Fask</w:t>
      </w:r>
      <w:proofErr w:type="spellEnd"/>
      <w:r w:rsidRPr="006B315C">
        <w:t>, D.</w:t>
      </w:r>
      <w:r w:rsidR="00253784" w:rsidRPr="006B315C">
        <w:t xml:space="preserve"> </w:t>
      </w:r>
      <w:r w:rsidRPr="006B315C">
        <w:t>(2011).</w:t>
      </w:r>
      <w:r w:rsidR="00253784" w:rsidRPr="006B315C">
        <w:t xml:space="preserve"> </w:t>
      </w:r>
      <w:r w:rsidRPr="006B315C">
        <w:t>Emergence of a gene-by-soc</w:t>
      </w:r>
      <w:r w:rsidR="00BA167A" w:rsidRPr="006B315C">
        <w:t>ioeconomic status interaction on infant</w:t>
      </w:r>
      <w:r w:rsidRPr="006B315C">
        <w:t xml:space="preserve"> mental ability </w:t>
      </w:r>
      <w:r w:rsidR="00BA167A" w:rsidRPr="006B315C">
        <w:t>between</w:t>
      </w:r>
      <w:r w:rsidRPr="006B315C">
        <w:t xml:space="preserve"> 10 months </w:t>
      </w:r>
      <w:r w:rsidR="00BA167A" w:rsidRPr="006B315C">
        <w:t>and</w:t>
      </w:r>
      <w:r w:rsidRPr="006B315C">
        <w:t xml:space="preserve"> 2 years.</w:t>
      </w:r>
      <w:r w:rsidR="00253784" w:rsidRPr="006B315C">
        <w:t xml:space="preserve"> </w:t>
      </w:r>
      <w:r w:rsidRPr="006B315C">
        <w:rPr>
          <w:i/>
        </w:rPr>
        <w:t xml:space="preserve">Psychological Science, 22, </w:t>
      </w:r>
      <w:r w:rsidRPr="006B315C">
        <w:t>125-133.</w:t>
      </w:r>
      <w:r w:rsidR="00DF36C1" w:rsidRPr="006B315C">
        <w:t xml:space="preserve"> </w:t>
      </w:r>
    </w:p>
    <w:p w14:paraId="003D6D0B" w14:textId="045F0914" w:rsidR="00B02359" w:rsidRPr="006B315C" w:rsidRDefault="00B02359" w:rsidP="00F370DC">
      <w:pPr>
        <w:pStyle w:val="Publications"/>
      </w:pPr>
      <w:proofErr w:type="spellStart"/>
      <w:r w:rsidRPr="006B315C">
        <w:t>Mendle</w:t>
      </w:r>
      <w:proofErr w:type="spellEnd"/>
      <w:r w:rsidRPr="006B315C">
        <w:t xml:space="preserve">, J.E., </w:t>
      </w:r>
      <w:r w:rsidRPr="00DF36C1">
        <w:rPr>
          <w:b/>
        </w:rPr>
        <w:t>Harden, K.P.</w:t>
      </w:r>
      <w:r w:rsidRPr="006B315C">
        <w:t>, Brooks-Gunn, J., &amp; Graber, J.A. (2010).</w:t>
      </w:r>
      <w:r w:rsidR="00253784" w:rsidRPr="006B315C">
        <w:t xml:space="preserve"> </w:t>
      </w:r>
      <w:r w:rsidRPr="006B315C">
        <w:t>Development’s tortoise and hare:</w:t>
      </w:r>
      <w:r w:rsidR="00253784" w:rsidRPr="006B315C">
        <w:t xml:space="preserve"> </w:t>
      </w:r>
      <w:r w:rsidR="00BA167A" w:rsidRPr="006B315C">
        <w:t>P</w:t>
      </w:r>
      <w:r w:rsidRPr="006B315C">
        <w:t>ubertal timing</w:t>
      </w:r>
      <w:r w:rsidR="00BA167A" w:rsidRPr="006B315C">
        <w:t>,</w:t>
      </w:r>
      <w:r w:rsidRPr="006B315C">
        <w:t xml:space="preserve"> pubertal tempo</w:t>
      </w:r>
      <w:r w:rsidR="00BA167A" w:rsidRPr="006B315C">
        <w:t xml:space="preserve">, and depressive symptoms in boys and girls. </w:t>
      </w:r>
      <w:r w:rsidRPr="00DF36C1">
        <w:rPr>
          <w:i/>
        </w:rPr>
        <w:t xml:space="preserve">Developmental Psychology, 46, </w:t>
      </w:r>
      <w:r w:rsidRPr="006B315C">
        <w:t xml:space="preserve">1341-1353. </w:t>
      </w:r>
    </w:p>
    <w:p w14:paraId="6BF16CA1" w14:textId="000E9C21" w:rsidR="00B02359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="00253784" w:rsidRPr="006B315C">
        <w:t xml:space="preserve"> </w:t>
      </w:r>
      <w:r w:rsidRPr="006B315C">
        <w:t>(2010).</w:t>
      </w:r>
      <w:r w:rsidR="00253784" w:rsidRPr="006B315C">
        <w:t xml:space="preserve"> </w:t>
      </w:r>
      <w:r w:rsidRPr="006B315C">
        <w:t>Does religious involvement protect against early drinking? A behavior genetic approach.</w:t>
      </w:r>
      <w:r w:rsidR="00253784" w:rsidRPr="006B315C">
        <w:t xml:space="preserve"> </w:t>
      </w:r>
      <w:r w:rsidRPr="006B315C">
        <w:rPr>
          <w:i/>
        </w:rPr>
        <w:lastRenderedPageBreak/>
        <w:t xml:space="preserve">Journal of Child Psychology and Psychiatry, 51, </w:t>
      </w:r>
      <w:r w:rsidRPr="006B315C">
        <w:t>763-771.</w:t>
      </w:r>
      <w:r w:rsidR="00DF36C1" w:rsidRPr="006B315C">
        <w:t xml:space="preserve"> </w:t>
      </w:r>
    </w:p>
    <w:p w14:paraId="5F85A68E" w14:textId="165634E7" w:rsidR="00B02359" w:rsidRPr="006B315C" w:rsidRDefault="00B02359" w:rsidP="005F3A5E">
      <w:pPr>
        <w:pStyle w:val="Publications"/>
      </w:pPr>
      <w:r w:rsidRPr="00DF36C1">
        <w:rPr>
          <w:b/>
        </w:rPr>
        <w:t>Harden, K.P.</w:t>
      </w:r>
      <w:r w:rsidRPr="006B315C">
        <w:t xml:space="preserve">, D’Onofrio, B.M., Van </w:t>
      </w:r>
      <w:proofErr w:type="spellStart"/>
      <w:r w:rsidRPr="006B315C">
        <w:t>Hulle</w:t>
      </w:r>
      <w:proofErr w:type="spellEnd"/>
      <w:r w:rsidRPr="006B315C">
        <w:t xml:space="preserve">, C., </w:t>
      </w:r>
      <w:proofErr w:type="spellStart"/>
      <w:r w:rsidRPr="006B315C">
        <w:t>Turkheimer</w:t>
      </w:r>
      <w:proofErr w:type="spellEnd"/>
      <w:r w:rsidRPr="006B315C">
        <w:t>, E., Rodgers, J.L., &amp; Lahey, B.L.</w:t>
      </w:r>
      <w:r w:rsidR="00253784" w:rsidRPr="006B315C">
        <w:t xml:space="preserve"> </w:t>
      </w:r>
      <w:r w:rsidRPr="006B315C">
        <w:t>(2009). Population density and youth antisocial behavior.</w:t>
      </w:r>
      <w:r w:rsidR="00253784" w:rsidRPr="006B315C">
        <w:t xml:space="preserve"> </w:t>
      </w:r>
      <w:r w:rsidRPr="00DF36C1">
        <w:rPr>
          <w:i/>
        </w:rPr>
        <w:t xml:space="preserve">Journal of Child Psychology and Psychiatry, 50, </w:t>
      </w:r>
      <w:r w:rsidR="00977992" w:rsidRPr="006B315C">
        <w:t>999-</w:t>
      </w:r>
      <w:r w:rsidRPr="006B315C">
        <w:t>1008</w:t>
      </w:r>
      <w:r w:rsidRPr="00DF36C1">
        <w:rPr>
          <w:i/>
        </w:rPr>
        <w:t xml:space="preserve">. </w:t>
      </w:r>
    </w:p>
    <w:p w14:paraId="2579C818" w14:textId="27DE2F7A" w:rsidR="00776596" w:rsidRPr="006B315C" w:rsidRDefault="00B02359" w:rsidP="00DF36C1">
      <w:pPr>
        <w:pStyle w:val="Publications"/>
      </w:pPr>
      <w:proofErr w:type="spellStart"/>
      <w:r w:rsidRPr="006B315C">
        <w:t>Mendle</w:t>
      </w:r>
      <w:proofErr w:type="spellEnd"/>
      <w:r w:rsidRPr="006B315C">
        <w:t xml:space="preserve">, J.E., </w:t>
      </w:r>
      <w:r w:rsidRPr="006B315C">
        <w:rPr>
          <w:b/>
        </w:rPr>
        <w:t>Harden, K.P.</w:t>
      </w:r>
      <w:r w:rsidRPr="006B315C">
        <w:t xml:space="preserve">, van </w:t>
      </w:r>
      <w:proofErr w:type="spellStart"/>
      <w:r w:rsidRPr="006B315C">
        <w:t>Hulle</w:t>
      </w:r>
      <w:proofErr w:type="spellEnd"/>
      <w:r w:rsidRPr="006B315C">
        <w:t>, C., D’Onofrio, B.M., Lahey, B.B., Rodgers, J.L, et al. (2009).</w:t>
      </w:r>
      <w:r w:rsidR="00253784" w:rsidRPr="006B315C">
        <w:t xml:space="preserve"> </w:t>
      </w:r>
      <w:r w:rsidRPr="006B315C">
        <w:t>Associations between father absence and age of first sexual intercourse.</w:t>
      </w:r>
      <w:r w:rsidR="00253784" w:rsidRPr="006B315C">
        <w:t xml:space="preserve"> </w:t>
      </w:r>
      <w:r w:rsidRPr="006B315C">
        <w:rPr>
          <w:i/>
        </w:rPr>
        <w:t>Child Development</w:t>
      </w:r>
      <w:r w:rsidRPr="006B315C">
        <w:t xml:space="preserve">, </w:t>
      </w:r>
      <w:r w:rsidRPr="006B315C">
        <w:rPr>
          <w:i/>
        </w:rPr>
        <w:t xml:space="preserve">80, </w:t>
      </w:r>
      <w:r w:rsidRPr="006B315C">
        <w:t>1463-1480.</w:t>
      </w:r>
      <w:r w:rsidR="00DF36C1" w:rsidRPr="006B315C">
        <w:t xml:space="preserve"> </w:t>
      </w:r>
    </w:p>
    <w:p w14:paraId="63349A89" w14:textId="12A19B2A" w:rsidR="00B02359" w:rsidRPr="006B315C" w:rsidRDefault="00B02359" w:rsidP="00DF36C1">
      <w:pPr>
        <w:pStyle w:val="Publications"/>
      </w:pPr>
      <w:r w:rsidRPr="006B315C">
        <w:t>Tucker-</w:t>
      </w:r>
      <w:proofErr w:type="spellStart"/>
      <w:r w:rsidRPr="006B315C">
        <w:t>Drob</w:t>
      </w:r>
      <w:proofErr w:type="spellEnd"/>
      <w:r w:rsidRPr="006B315C">
        <w:t xml:space="preserve">, E.M., </w:t>
      </w:r>
      <w:r w:rsidRPr="006B315C">
        <w:rPr>
          <w:b/>
        </w:rPr>
        <w:t>Harden, K.P.</w:t>
      </w:r>
      <w:r w:rsidRPr="006B315C">
        <w:t xml:space="preserve">, &amp; </w:t>
      </w:r>
      <w:proofErr w:type="spellStart"/>
      <w:r w:rsidRPr="006B315C">
        <w:t>Turkheimer</w:t>
      </w:r>
      <w:proofErr w:type="spellEnd"/>
      <w:r w:rsidRPr="006B315C">
        <w:t>, E.</w:t>
      </w:r>
      <w:r w:rsidR="00253784" w:rsidRPr="006B315C">
        <w:t xml:space="preserve"> </w:t>
      </w:r>
      <w:r w:rsidRPr="006B315C">
        <w:t>(2009). Combining nonlinear biometric and psychometric models of cognitive abilities.</w:t>
      </w:r>
      <w:r w:rsidR="00253784" w:rsidRPr="006B315C">
        <w:t xml:space="preserve"> </w:t>
      </w:r>
      <w:r w:rsidRPr="006B315C">
        <w:rPr>
          <w:i/>
        </w:rPr>
        <w:t xml:space="preserve">Behavior Genetics, 39, </w:t>
      </w:r>
      <w:r w:rsidRPr="006B315C">
        <w:t>461-471.</w:t>
      </w:r>
      <w:r w:rsidR="00DF36C1" w:rsidRPr="006B315C">
        <w:t xml:space="preserve"> </w:t>
      </w:r>
    </w:p>
    <w:p w14:paraId="0118D0D1" w14:textId="1C93BE4E" w:rsidR="00707487" w:rsidRPr="006B315C" w:rsidRDefault="00B02359" w:rsidP="00DF36C1">
      <w:pPr>
        <w:pStyle w:val="Publications"/>
      </w:pPr>
      <w:proofErr w:type="spellStart"/>
      <w:r w:rsidRPr="006B315C">
        <w:t>Loehlin</w:t>
      </w:r>
      <w:proofErr w:type="spellEnd"/>
      <w:r w:rsidRPr="006B315C">
        <w:t xml:space="preserve">, J.C., </w:t>
      </w:r>
      <w:r w:rsidRPr="006B315C">
        <w:rPr>
          <w:b/>
        </w:rPr>
        <w:t>Harden, K.P.</w:t>
      </w:r>
      <w:r w:rsidRPr="006B315C">
        <w:t xml:space="preserve">, &amp; </w:t>
      </w:r>
      <w:proofErr w:type="spellStart"/>
      <w:r w:rsidRPr="006B315C">
        <w:t>Turkheimer</w:t>
      </w:r>
      <w:proofErr w:type="spellEnd"/>
      <w:r w:rsidRPr="006B315C">
        <w:t>, E.</w:t>
      </w:r>
      <w:r w:rsidR="00253784" w:rsidRPr="006B315C">
        <w:t xml:space="preserve"> </w:t>
      </w:r>
      <w:r w:rsidRPr="006B315C">
        <w:t xml:space="preserve">(2009). The effects of assumptions about parental assortative mating and genotype-income correlation on estimates </w:t>
      </w:r>
      <w:r w:rsidR="00BA167A" w:rsidRPr="006B315C">
        <w:t xml:space="preserve">of genotype-environment interaction in </w:t>
      </w:r>
      <w:r w:rsidRPr="006B315C">
        <w:t>the National Merit twin study.</w:t>
      </w:r>
      <w:r w:rsidR="00253784" w:rsidRPr="006B315C">
        <w:t xml:space="preserve"> </w:t>
      </w:r>
      <w:r w:rsidRPr="006B315C">
        <w:rPr>
          <w:i/>
        </w:rPr>
        <w:t>Behavior Genetics, 39</w:t>
      </w:r>
      <w:r w:rsidRPr="006B315C">
        <w:t>, 165-169.</w:t>
      </w:r>
      <w:r w:rsidR="00DF36C1" w:rsidRPr="006B315C">
        <w:t xml:space="preserve"> </w:t>
      </w:r>
    </w:p>
    <w:p w14:paraId="3C9CB285" w14:textId="7C625649" w:rsidR="00B02359" w:rsidRPr="006B315C" w:rsidRDefault="00B02359" w:rsidP="00DF36C1">
      <w:pPr>
        <w:pStyle w:val="Publications"/>
      </w:pPr>
      <w:proofErr w:type="spellStart"/>
      <w:r w:rsidRPr="006B315C">
        <w:t>Slutske</w:t>
      </w:r>
      <w:proofErr w:type="spellEnd"/>
      <w:r w:rsidRPr="006B315C">
        <w:t xml:space="preserve">, W.S., D'Onofrio, D.M., </w:t>
      </w:r>
      <w:proofErr w:type="spellStart"/>
      <w:r w:rsidRPr="006B315C">
        <w:t>Turkheimer</w:t>
      </w:r>
      <w:proofErr w:type="spellEnd"/>
      <w:r w:rsidRPr="006B315C">
        <w:t xml:space="preserve">, E., Emery, R.E., </w:t>
      </w:r>
      <w:r w:rsidRPr="006B315C">
        <w:rPr>
          <w:b/>
        </w:rPr>
        <w:t>Harden, K.P.</w:t>
      </w:r>
      <w:r w:rsidRPr="006B315C">
        <w:t>, Heath, A.C., &amp; Martin, N.G.</w:t>
      </w:r>
      <w:r w:rsidR="00253784" w:rsidRPr="006B315C">
        <w:t xml:space="preserve"> </w:t>
      </w:r>
      <w:r w:rsidRPr="006B315C">
        <w:t>(2008). Searching for an environmental effect of parental alcoholism on offspring alcohol use disorder: A genetically-informed study of children of alcoholics.</w:t>
      </w:r>
      <w:r w:rsidR="00253784" w:rsidRPr="006B315C">
        <w:t xml:space="preserve"> </w:t>
      </w:r>
      <w:r w:rsidRPr="006B315C">
        <w:rPr>
          <w:i/>
        </w:rPr>
        <w:t>Journal of Abnormal Psychology, 117</w:t>
      </w:r>
      <w:r w:rsidR="00977992" w:rsidRPr="006B315C">
        <w:t>, 534-</w:t>
      </w:r>
      <w:r w:rsidRPr="006B315C">
        <w:t>551.</w:t>
      </w:r>
      <w:r w:rsidR="00DF36C1" w:rsidRPr="006B315C">
        <w:t xml:space="preserve"> </w:t>
      </w:r>
    </w:p>
    <w:p w14:paraId="648E0333" w14:textId="3A2CEF69" w:rsidR="00B02359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Hill, J.E., </w:t>
      </w:r>
      <w:proofErr w:type="spellStart"/>
      <w:r w:rsidRPr="006B315C">
        <w:t>Turkheimer</w:t>
      </w:r>
      <w:proofErr w:type="spellEnd"/>
      <w:r w:rsidRPr="006B315C">
        <w:t>, E., &amp; Emery, R.E.</w:t>
      </w:r>
      <w:r w:rsidR="00253784" w:rsidRPr="006B315C">
        <w:t xml:space="preserve"> </w:t>
      </w:r>
      <w:r w:rsidRPr="006B315C">
        <w:t>(2008). Gene-environment correlation and interaction in peer influence on adolescent alcohol and tobacco use.</w:t>
      </w:r>
      <w:r w:rsidR="00253784" w:rsidRPr="006B315C">
        <w:t xml:space="preserve"> </w:t>
      </w:r>
      <w:r w:rsidRPr="006B315C">
        <w:rPr>
          <w:i/>
        </w:rPr>
        <w:t>Behavior Genetics, 38,</w:t>
      </w:r>
      <w:r w:rsidR="00977992" w:rsidRPr="006B315C">
        <w:t xml:space="preserve"> 339-</w:t>
      </w:r>
      <w:r w:rsidRPr="006B315C">
        <w:t>347.</w:t>
      </w:r>
      <w:r w:rsidR="00DF36C1" w:rsidRPr="006B315C">
        <w:t xml:space="preserve"> </w:t>
      </w:r>
    </w:p>
    <w:p w14:paraId="0534661C" w14:textId="7BAD4240" w:rsidR="00B02359" w:rsidRPr="006B315C" w:rsidRDefault="00B02359" w:rsidP="007C5B22">
      <w:pPr>
        <w:pStyle w:val="Publications"/>
      </w:pPr>
      <w:r w:rsidRPr="006B315C">
        <w:t xml:space="preserve">Hill, J.E., </w:t>
      </w:r>
      <w:proofErr w:type="spellStart"/>
      <w:r w:rsidRPr="006B315C">
        <w:t>Mendle</w:t>
      </w:r>
      <w:proofErr w:type="spellEnd"/>
      <w:r w:rsidRPr="006B315C">
        <w:t xml:space="preserve">, J.E., </w:t>
      </w:r>
      <w:r w:rsidRPr="00DF36C1">
        <w:rPr>
          <w:b/>
        </w:rPr>
        <w:t>Harden, K.P.,</w:t>
      </w:r>
      <w:r w:rsidRPr="006B315C">
        <w:t xml:space="preserve"> </w:t>
      </w:r>
      <w:proofErr w:type="spellStart"/>
      <w:r w:rsidRPr="006B315C">
        <w:t>Turkheimer</w:t>
      </w:r>
      <w:proofErr w:type="spellEnd"/>
      <w:r w:rsidRPr="006B315C">
        <w:t>, E., &amp; Emery, R.E.</w:t>
      </w:r>
      <w:r w:rsidR="00253784" w:rsidRPr="006B315C">
        <w:t xml:space="preserve"> </w:t>
      </w:r>
      <w:r w:rsidRPr="006B315C">
        <w:t xml:space="preserve">(2008). </w:t>
      </w:r>
      <w:r w:rsidR="00BA167A" w:rsidRPr="006B315C">
        <w:t>Alcohol use in adolescent twins and affiliation with substance using peers</w:t>
      </w:r>
      <w:r w:rsidRPr="006B315C">
        <w:t>.</w:t>
      </w:r>
      <w:r w:rsidR="00253784" w:rsidRPr="006B315C">
        <w:t xml:space="preserve"> </w:t>
      </w:r>
      <w:r w:rsidRPr="00DF36C1">
        <w:rPr>
          <w:i/>
        </w:rPr>
        <w:t>Journal of Abnormal Child Psychology, 36</w:t>
      </w:r>
      <w:r w:rsidR="00977992" w:rsidRPr="006B315C">
        <w:t>, 81-</w:t>
      </w:r>
      <w:r w:rsidRPr="006B315C">
        <w:t>94.</w:t>
      </w:r>
      <w:r w:rsidR="00253784" w:rsidRPr="006B315C">
        <w:t xml:space="preserve"> </w:t>
      </w:r>
    </w:p>
    <w:p w14:paraId="45A4E36A" w14:textId="4171959D" w:rsidR="00104778" w:rsidRPr="006B315C" w:rsidRDefault="00B02359" w:rsidP="003B0D1D">
      <w:pPr>
        <w:pStyle w:val="Publications"/>
      </w:pPr>
      <w:r w:rsidRPr="006B315C">
        <w:t xml:space="preserve">D’Onofrio, B.M., van </w:t>
      </w:r>
      <w:proofErr w:type="spellStart"/>
      <w:r w:rsidRPr="006B315C">
        <w:t>Hulle</w:t>
      </w:r>
      <w:proofErr w:type="spellEnd"/>
      <w:r w:rsidRPr="006B315C">
        <w:t xml:space="preserve">, C.A., Waldman, I.D., Rodgers, J.L., </w:t>
      </w:r>
      <w:r w:rsidRPr="00DF36C1">
        <w:rPr>
          <w:b/>
        </w:rPr>
        <w:t>Harden, K.P.</w:t>
      </w:r>
      <w:r w:rsidRPr="006B315C">
        <w:t xml:space="preserve">, </w:t>
      </w:r>
      <w:proofErr w:type="spellStart"/>
      <w:r w:rsidRPr="006B315C">
        <w:t>Rathouz</w:t>
      </w:r>
      <w:proofErr w:type="spellEnd"/>
      <w:r w:rsidRPr="006B315C">
        <w:t>, P.J., &amp; Lahey, B.B.</w:t>
      </w:r>
      <w:r w:rsidR="00253784" w:rsidRPr="006B315C">
        <w:t xml:space="preserve"> </w:t>
      </w:r>
      <w:r w:rsidRPr="006B315C">
        <w:t>(2008).</w:t>
      </w:r>
      <w:r w:rsidR="00253784" w:rsidRPr="006B315C">
        <w:t xml:space="preserve"> </w:t>
      </w:r>
      <w:r w:rsidRPr="006B315C">
        <w:t>Smoking during pregnancy and offspring externalizing problems:</w:t>
      </w:r>
      <w:r w:rsidR="00253784" w:rsidRPr="006B315C">
        <w:t xml:space="preserve"> </w:t>
      </w:r>
      <w:r w:rsidRPr="006B315C">
        <w:t>An exploration of genetic and environmental confounds.</w:t>
      </w:r>
      <w:r w:rsidR="00253784" w:rsidRPr="006B315C">
        <w:t xml:space="preserve"> </w:t>
      </w:r>
      <w:r w:rsidRPr="00DF36C1">
        <w:rPr>
          <w:i/>
        </w:rPr>
        <w:t>Development and Psychopathology, 20,</w:t>
      </w:r>
      <w:r w:rsidR="00977992" w:rsidRPr="006B315C">
        <w:t xml:space="preserve"> 139-</w:t>
      </w:r>
      <w:r w:rsidRPr="006B315C">
        <w:t xml:space="preserve">164. </w:t>
      </w:r>
    </w:p>
    <w:p w14:paraId="71B7C210" w14:textId="6D4B2FCF" w:rsidR="00B02359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Mendle</w:t>
      </w:r>
      <w:proofErr w:type="spellEnd"/>
      <w:r w:rsidRPr="006B315C">
        <w:t xml:space="preserve">, J.E., </w:t>
      </w:r>
      <w:proofErr w:type="spellStart"/>
      <w:r w:rsidRPr="006B315C">
        <w:t>Turkheimer</w:t>
      </w:r>
      <w:proofErr w:type="spellEnd"/>
      <w:r w:rsidRPr="006B315C">
        <w:t>, E., &amp; Emery, R.E.</w:t>
      </w:r>
      <w:r w:rsidR="00253784" w:rsidRPr="006B315C">
        <w:t xml:space="preserve"> </w:t>
      </w:r>
      <w:r w:rsidRPr="006B315C">
        <w:t>(2008). Rethinking timing of first sex and delinquency.</w:t>
      </w:r>
      <w:r w:rsidR="00253784" w:rsidRPr="006B315C">
        <w:t xml:space="preserve"> </w:t>
      </w:r>
      <w:r w:rsidRPr="006B315C">
        <w:rPr>
          <w:i/>
        </w:rPr>
        <w:t>Journal of Youth and Adolescence, 37</w:t>
      </w:r>
      <w:r w:rsidR="00977992" w:rsidRPr="006B315C">
        <w:t>, 373-</w:t>
      </w:r>
      <w:r w:rsidRPr="006B315C">
        <w:t>385.</w:t>
      </w:r>
      <w:r w:rsidR="00DF36C1" w:rsidRPr="006B315C">
        <w:t xml:space="preserve"> </w:t>
      </w:r>
    </w:p>
    <w:p w14:paraId="4C192E80" w14:textId="0DC5ACB2" w:rsidR="00A77F9B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Lynch, S.K., </w:t>
      </w:r>
      <w:proofErr w:type="spellStart"/>
      <w:r w:rsidRPr="006B315C">
        <w:t>Turkheimer</w:t>
      </w:r>
      <w:proofErr w:type="spellEnd"/>
      <w:r w:rsidRPr="006B315C">
        <w:t xml:space="preserve">, E., Emery, R.E., D’Onofrio, B.M., </w:t>
      </w:r>
      <w:proofErr w:type="spellStart"/>
      <w:r w:rsidRPr="006B315C">
        <w:t>Slutske</w:t>
      </w:r>
      <w:proofErr w:type="spellEnd"/>
      <w:r w:rsidRPr="006B315C">
        <w:t>, W.S., Heath, A.C., Waldron, M., Madden, P., &amp; Martin, N.G. (2007). A behavior genetic investigation of adolescent motherhood and offspring mental health problems.</w:t>
      </w:r>
      <w:r w:rsidR="00253784" w:rsidRPr="006B315C">
        <w:t xml:space="preserve"> </w:t>
      </w:r>
      <w:r w:rsidRPr="006B315C">
        <w:rPr>
          <w:i/>
        </w:rPr>
        <w:t>Journal of Abnormal Psychology, 116</w:t>
      </w:r>
      <w:r w:rsidR="00977992" w:rsidRPr="006B315C">
        <w:t>, 667-</w:t>
      </w:r>
      <w:r w:rsidRPr="006B315C">
        <w:t>683.</w:t>
      </w:r>
      <w:r w:rsidR="00DF36C1" w:rsidRPr="006B315C">
        <w:t xml:space="preserve"> </w:t>
      </w:r>
    </w:p>
    <w:p w14:paraId="29FA9267" w14:textId="32948D77" w:rsidR="00A319A4" w:rsidRPr="006B315C" w:rsidRDefault="00B02359" w:rsidP="00DF36C1">
      <w:pPr>
        <w:pStyle w:val="Publications"/>
      </w:pP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Turkheimer</w:t>
      </w:r>
      <w:proofErr w:type="spellEnd"/>
      <w:r w:rsidRPr="006B315C">
        <w:t xml:space="preserve">, E., Emery, R.E., D’Onofrio, B.M., </w:t>
      </w:r>
      <w:proofErr w:type="spellStart"/>
      <w:r w:rsidRPr="006B315C">
        <w:t>Slutske</w:t>
      </w:r>
      <w:proofErr w:type="spellEnd"/>
      <w:r w:rsidRPr="006B315C">
        <w:t>, W.S., Heath, A.C., &amp; Martin, N.G.</w:t>
      </w:r>
      <w:r w:rsidR="00253784" w:rsidRPr="006B315C">
        <w:t xml:space="preserve"> </w:t>
      </w:r>
      <w:r w:rsidRPr="006B315C">
        <w:t>(2007).</w:t>
      </w:r>
      <w:r w:rsidR="00253784" w:rsidRPr="006B315C">
        <w:t xml:space="preserve"> </w:t>
      </w:r>
      <w:r w:rsidRPr="006B315C">
        <w:t>Marital conflict and conduct problems in children-of-twins.</w:t>
      </w:r>
      <w:r w:rsidR="00253784" w:rsidRPr="006B315C">
        <w:t xml:space="preserve"> </w:t>
      </w:r>
      <w:r w:rsidRPr="006B315C">
        <w:rPr>
          <w:i/>
        </w:rPr>
        <w:t>Child Development, 77</w:t>
      </w:r>
      <w:r w:rsidR="00977992" w:rsidRPr="006B315C">
        <w:t>, 1-</w:t>
      </w:r>
      <w:r w:rsidRPr="006B315C">
        <w:t>18.</w:t>
      </w:r>
      <w:r w:rsidR="00DF36C1" w:rsidRPr="006B315C">
        <w:t xml:space="preserve"> </w:t>
      </w:r>
    </w:p>
    <w:p w14:paraId="416ADA49" w14:textId="5C9DCAAC" w:rsidR="00380A95" w:rsidRPr="006B315C" w:rsidRDefault="00B02359" w:rsidP="00DF36C1">
      <w:pPr>
        <w:pStyle w:val="Publications"/>
      </w:pPr>
      <w:r w:rsidRPr="006B315C">
        <w:t xml:space="preserve">D’Onofrio, B.M., </w:t>
      </w:r>
      <w:proofErr w:type="spellStart"/>
      <w:r w:rsidRPr="006B315C">
        <w:t>Slutske</w:t>
      </w:r>
      <w:proofErr w:type="spellEnd"/>
      <w:r w:rsidRPr="006B315C">
        <w:t xml:space="preserve">, W., </w:t>
      </w:r>
      <w:proofErr w:type="spellStart"/>
      <w:r w:rsidRPr="006B315C">
        <w:t>Turkheimer</w:t>
      </w:r>
      <w:proofErr w:type="spellEnd"/>
      <w:r w:rsidRPr="006B315C">
        <w:t xml:space="preserve">, E., Emery, R.E., </w:t>
      </w:r>
      <w:r w:rsidRPr="006B315C">
        <w:rPr>
          <w:b/>
        </w:rPr>
        <w:t>Harden, K.P.</w:t>
      </w:r>
      <w:r w:rsidRPr="006B315C">
        <w:t>, Heath, A.C., Madden, P.A.F., &amp; Martin, N.G. (2007).</w:t>
      </w:r>
      <w:r w:rsidR="00253784" w:rsidRPr="006B315C">
        <w:t xml:space="preserve"> </w:t>
      </w:r>
      <w:r w:rsidRPr="006B315C">
        <w:t>Intergenerational transmission of conduct problems:</w:t>
      </w:r>
      <w:r w:rsidR="00253784" w:rsidRPr="006B315C">
        <w:t xml:space="preserve"> </w:t>
      </w:r>
      <w:r w:rsidRPr="006B315C">
        <w:t>A children-of-twins study.</w:t>
      </w:r>
      <w:r w:rsidR="00253784" w:rsidRPr="006B315C">
        <w:t xml:space="preserve"> </w:t>
      </w:r>
      <w:r w:rsidRPr="006B315C">
        <w:rPr>
          <w:i/>
        </w:rPr>
        <w:t>Archives of General Psychiatry, 64</w:t>
      </w:r>
      <w:r w:rsidR="00977992" w:rsidRPr="006B315C">
        <w:t>, 820-</w:t>
      </w:r>
      <w:r w:rsidRPr="006B315C">
        <w:t>829.</w:t>
      </w:r>
      <w:r w:rsidR="00DF36C1" w:rsidRPr="006B315C">
        <w:t xml:space="preserve"> </w:t>
      </w:r>
    </w:p>
    <w:p w14:paraId="6E7D74D3" w14:textId="4A802E3F" w:rsidR="00275924" w:rsidRDefault="00B02359" w:rsidP="00DF36C1">
      <w:pPr>
        <w:pStyle w:val="Publications"/>
      </w:pPr>
      <w:r w:rsidRPr="006B315C">
        <w:t xml:space="preserve">D’Onofrio, B.M., </w:t>
      </w:r>
      <w:proofErr w:type="spellStart"/>
      <w:r w:rsidRPr="006B315C">
        <w:t>Turkheimer</w:t>
      </w:r>
      <w:proofErr w:type="spellEnd"/>
      <w:r w:rsidRPr="006B315C">
        <w:t xml:space="preserve">, E., Emery, R.E., </w:t>
      </w:r>
      <w:r w:rsidRPr="006B315C">
        <w:rPr>
          <w:b/>
        </w:rPr>
        <w:t>Harden, K.P.</w:t>
      </w:r>
      <w:r w:rsidRPr="006B315C">
        <w:t xml:space="preserve">, </w:t>
      </w:r>
      <w:proofErr w:type="spellStart"/>
      <w:r w:rsidRPr="006B315C">
        <w:t>Slutske</w:t>
      </w:r>
      <w:proofErr w:type="spellEnd"/>
      <w:r w:rsidRPr="006B315C">
        <w:t>, W.S., Heath, A.C., Madden, P.A.F., &amp; Martin, N.G.</w:t>
      </w:r>
      <w:r w:rsidR="00253784" w:rsidRPr="006B315C">
        <w:t xml:space="preserve"> </w:t>
      </w:r>
      <w:r w:rsidRPr="006B315C">
        <w:t>(2007).</w:t>
      </w:r>
      <w:r w:rsidR="00253784" w:rsidRPr="006B315C">
        <w:t xml:space="preserve"> </w:t>
      </w:r>
      <w:r w:rsidRPr="006B315C">
        <w:t>A genetically informed study of the intergenerational transmission of relationship instability.</w:t>
      </w:r>
      <w:r w:rsidR="00253784" w:rsidRPr="006B315C">
        <w:t xml:space="preserve"> </w:t>
      </w:r>
      <w:r w:rsidRPr="006B315C">
        <w:rPr>
          <w:i/>
        </w:rPr>
        <w:t>Journal of Marriage and the Family, 69</w:t>
      </w:r>
      <w:r w:rsidR="00977992" w:rsidRPr="006B315C">
        <w:t>, 793-</w:t>
      </w:r>
      <w:r w:rsidRPr="006B315C">
        <w:t>908.</w:t>
      </w:r>
      <w:r w:rsidR="00DF36C1">
        <w:t xml:space="preserve"> </w:t>
      </w:r>
    </w:p>
    <w:p w14:paraId="09E565B0" w14:textId="7A24BD42" w:rsidR="00B02359" w:rsidRPr="00275924" w:rsidRDefault="00B02359" w:rsidP="00DF36C1">
      <w:pPr>
        <w:pStyle w:val="Publications"/>
      </w:pPr>
      <w:r w:rsidRPr="00275924">
        <w:rPr>
          <w:b/>
        </w:rPr>
        <w:t>Harden, K.P.</w:t>
      </w:r>
      <w:r w:rsidRPr="00275924">
        <w:t xml:space="preserve">, </w:t>
      </w:r>
      <w:proofErr w:type="spellStart"/>
      <w:r w:rsidRPr="00275924">
        <w:t>Turkheimer</w:t>
      </w:r>
      <w:proofErr w:type="spellEnd"/>
      <w:r w:rsidRPr="00275924">
        <w:t xml:space="preserve">, E., &amp; </w:t>
      </w:r>
      <w:proofErr w:type="spellStart"/>
      <w:r w:rsidRPr="00275924">
        <w:t>Loehlin</w:t>
      </w:r>
      <w:proofErr w:type="spellEnd"/>
      <w:r w:rsidRPr="00275924">
        <w:t>, J.C. (2007).</w:t>
      </w:r>
      <w:r w:rsidR="00253784" w:rsidRPr="00275924">
        <w:t xml:space="preserve"> </w:t>
      </w:r>
      <w:r w:rsidRPr="00275924">
        <w:t xml:space="preserve">Genotype-by-environment interaction in adolescents’ cognitive </w:t>
      </w:r>
      <w:r w:rsidR="00BA167A" w:rsidRPr="00275924">
        <w:t>aptitude</w:t>
      </w:r>
      <w:r w:rsidRPr="00275924">
        <w:t>.</w:t>
      </w:r>
      <w:r w:rsidR="00253784" w:rsidRPr="00275924">
        <w:t xml:space="preserve"> </w:t>
      </w:r>
      <w:r w:rsidRPr="00275924">
        <w:rPr>
          <w:i/>
        </w:rPr>
        <w:t>Behavior Genetics, 37</w:t>
      </w:r>
      <w:r w:rsidR="00977992" w:rsidRPr="00275924">
        <w:t>, 273-</w:t>
      </w:r>
      <w:r w:rsidRPr="00275924">
        <w:t>283.</w:t>
      </w:r>
    </w:p>
    <w:p w14:paraId="00CE8B1A" w14:textId="77777777" w:rsidR="00B02359" w:rsidRPr="006B315C" w:rsidRDefault="00B02359" w:rsidP="00B02359">
      <w:pPr>
        <w:rPr>
          <w:rFonts w:ascii="Helvetica Neue" w:hAnsi="Helvetica Neue"/>
          <w:sz w:val="20"/>
          <w:szCs w:val="20"/>
        </w:rPr>
      </w:pPr>
    </w:p>
    <w:p w14:paraId="35103DD6" w14:textId="1CE67635" w:rsidR="00B02359" w:rsidRPr="006B315C" w:rsidRDefault="0091021A" w:rsidP="00CD2FC0">
      <w:pPr>
        <w:tabs>
          <w:tab w:val="left" w:pos="2700"/>
        </w:tabs>
        <w:outlineLvl w:val="0"/>
        <w:rPr>
          <w:rFonts w:ascii="Helvetica Neue" w:hAnsi="Helvetica Neue"/>
          <w:b/>
          <w:bCs/>
          <w:sz w:val="20"/>
          <w:szCs w:val="20"/>
          <w:u w:val="single"/>
        </w:rPr>
      </w:pPr>
      <w:r w:rsidRPr="006B315C">
        <w:rPr>
          <w:rFonts w:ascii="Helvetica Neue" w:hAnsi="Helvetica Neue"/>
          <w:b/>
          <w:bCs/>
          <w:sz w:val="20"/>
          <w:szCs w:val="20"/>
          <w:u w:val="single"/>
        </w:rPr>
        <w:t>Book Chapters</w:t>
      </w:r>
    </w:p>
    <w:p w14:paraId="493EE56B" w14:textId="3288B558" w:rsidR="008F38EE" w:rsidRPr="006B315C" w:rsidRDefault="008F38EE" w:rsidP="008C1BFD">
      <w:pPr>
        <w:pStyle w:val="ListParagraph"/>
        <w:numPr>
          <w:ilvl w:val="0"/>
          <w:numId w:val="15"/>
        </w:num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Tucker-</w:t>
      </w:r>
      <w:proofErr w:type="spellStart"/>
      <w:r w:rsidRPr="006B315C">
        <w:rPr>
          <w:rFonts w:ascii="Helvetica Neue" w:hAnsi="Helvetica Neue"/>
          <w:sz w:val="20"/>
          <w:szCs w:val="20"/>
        </w:rPr>
        <w:t>Drob</w:t>
      </w:r>
      <w:proofErr w:type="spellEnd"/>
      <w:r w:rsidRPr="006B315C">
        <w:rPr>
          <w:rFonts w:ascii="Helvetica Neue" w:hAnsi="Helvetica Neue"/>
          <w:sz w:val="20"/>
          <w:szCs w:val="20"/>
        </w:rPr>
        <w:t xml:space="preserve">, E. M., &amp; </w:t>
      </w:r>
      <w:r w:rsidRPr="006B315C">
        <w:rPr>
          <w:rFonts w:ascii="Helvetica Neue" w:hAnsi="Helvetica Neue"/>
          <w:b/>
          <w:sz w:val="20"/>
          <w:szCs w:val="20"/>
        </w:rPr>
        <w:t>Harden, K. P.</w:t>
      </w:r>
      <w:r w:rsidRPr="006B315C">
        <w:rPr>
          <w:rFonts w:ascii="Helvetica Neue" w:hAnsi="Helvetica Neue"/>
          <w:sz w:val="20"/>
          <w:szCs w:val="20"/>
        </w:rPr>
        <w:t xml:space="preserve"> (</w:t>
      </w:r>
      <w:r w:rsidR="00B66EB8">
        <w:rPr>
          <w:rFonts w:ascii="Helvetica Neue" w:hAnsi="Helvetica Neue"/>
          <w:sz w:val="20"/>
          <w:szCs w:val="20"/>
        </w:rPr>
        <w:t>2017</w:t>
      </w:r>
      <w:r w:rsidRPr="006B315C">
        <w:rPr>
          <w:rFonts w:ascii="Helvetica Neue" w:hAnsi="Helvetica Neue"/>
          <w:sz w:val="20"/>
          <w:szCs w:val="20"/>
        </w:rPr>
        <w:t xml:space="preserve">). A behavioral genetic perspective on noncognitive factors and academic achievement. In </w:t>
      </w:r>
      <w:r w:rsidRPr="0051115D">
        <w:rPr>
          <w:rFonts w:ascii="Helvetica Neue" w:hAnsi="Helvetica Neue"/>
          <w:iCs/>
          <w:sz w:val="20"/>
          <w:szCs w:val="20"/>
        </w:rPr>
        <w:t xml:space="preserve">S. </w:t>
      </w:r>
      <w:proofErr w:type="spellStart"/>
      <w:r w:rsidRPr="0051115D">
        <w:rPr>
          <w:rFonts w:ascii="Helvetica Neue" w:hAnsi="Helvetica Neue"/>
          <w:iCs/>
          <w:sz w:val="20"/>
          <w:szCs w:val="20"/>
        </w:rPr>
        <w:t>Bouregy</w:t>
      </w:r>
      <w:proofErr w:type="spellEnd"/>
      <w:r w:rsidRPr="0051115D">
        <w:rPr>
          <w:rFonts w:ascii="Helvetica Neue" w:hAnsi="Helvetica Neue"/>
          <w:iCs/>
          <w:sz w:val="20"/>
          <w:szCs w:val="20"/>
        </w:rPr>
        <w:t xml:space="preserve">, E. </w:t>
      </w:r>
      <w:proofErr w:type="spellStart"/>
      <w:r w:rsidRPr="0051115D">
        <w:rPr>
          <w:rFonts w:ascii="Helvetica Neue" w:hAnsi="Helvetica Neue"/>
          <w:iCs/>
          <w:sz w:val="20"/>
          <w:szCs w:val="20"/>
        </w:rPr>
        <w:t>Grigorenko</w:t>
      </w:r>
      <w:proofErr w:type="spellEnd"/>
      <w:r w:rsidRPr="0051115D">
        <w:rPr>
          <w:rFonts w:ascii="Helvetica Neue" w:hAnsi="Helvetica Neue"/>
          <w:iCs/>
          <w:sz w:val="20"/>
          <w:szCs w:val="20"/>
        </w:rPr>
        <w:t>, S. Latham, &amp; M. Tan (Ed</w:t>
      </w:r>
      <w:r w:rsidR="0051115D" w:rsidRPr="0051115D">
        <w:rPr>
          <w:rFonts w:ascii="Helvetica Neue" w:hAnsi="Helvetica Neue"/>
          <w:iCs/>
          <w:sz w:val="20"/>
          <w:szCs w:val="20"/>
        </w:rPr>
        <w:t>s.</w:t>
      </w:r>
      <w:r w:rsidRPr="0051115D">
        <w:rPr>
          <w:rFonts w:ascii="Helvetica Neue" w:hAnsi="Helvetica Neue"/>
          <w:iCs/>
          <w:sz w:val="20"/>
          <w:szCs w:val="20"/>
        </w:rPr>
        <w:t>)</w:t>
      </w:r>
      <w:r w:rsidRPr="006B315C">
        <w:rPr>
          <w:rFonts w:ascii="Helvetica Neue" w:hAnsi="Helvetica Neue"/>
          <w:i/>
          <w:iCs/>
          <w:sz w:val="20"/>
          <w:szCs w:val="20"/>
        </w:rPr>
        <w:t>,</w:t>
      </w:r>
      <w:r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i/>
          <w:iCs/>
          <w:sz w:val="20"/>
          <w:szCs w:val="20"/>
        </w:rPr>
        <w:t>Genetics, Ethics and Education.</w:t>
      </w:r>
      <w:r w:rsidR="00B66EB8">
        <w:rPr>
          <w:rFonts w:ascii="Helvetica Neue" w:hAnsi="Helvetica Neue"/>
          <w:iCs/>
          <w:sz w:val="20"/>
          <w:szCs w:val="20"/>
        </w:rPr>
        <w:t xml:space="preserve"> (pp. 134-158).</w:t>
      </w:r>
      <w:r w:rsidRPr="00B66EB8">
        <w:rPr>
          <w:rFonts w:ascii="Helvetica Neue" w:hAnsi="Helvetica Neue"/>
          <w:iCs/>
          <w:sz w:val="20"/>
          <w:szCs w:val="20"/>
        </w:rPr>
        <w:t xml:space="preserve"> </w:t>
      </w:r>
      <w:r w:rsidR="00B66EB8" w:rsidRPr="00B66EB8">
        <w:rPr>
          <w:rFonts w:ascii="Helvetica Neue" w:hAnsi="Helvetica Neue"/>
          <w:iCs/>
          <w:sz w:val="20"/>
          <w:szCs w:val="20"/>
        </w:rPr>
        <w:t>Cambridge:</w:t>
      </w:r>
      <w:r w:rsidR="00B66EB8">
        <w:rPr>
          <w:rFonts w:ascii="Helvetica Neue" w:hAnsi="Helvetica Neue"/>
          <w:i/>
          <w:iCs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>Cambridge University Press.</w:t>
      </w:r>
    </w:p>
    <w:p w14:paraId="4F1068E3" w14:textId="77777777" w:rsidR="008F38EE" w:rsidRPr="006B315C" w:rsidRDefault="008F38EE" w:rsidP="00B77D72">
      <w:pPr>
        <w:pStyle w:val="ListParagraph"/>
        <w:ind w:left="360"/>
        <w:rPr>
          <w:rFonts w:ascii="Helvetica Neue" w:hAnsi="Helvetica Neue"/>
          <w:sz w:val="20"/>
          <w:szCs w:val="20"/>
        </w:rPr>
      </w:pPr>
    </w:p>
    <w:p w14:paraId="58F39D45" w14:textId="3A9AB1D2" w:rsidR="0091021A" w:rsidRPr="006B315C" w:rsidRDefault="0091021A" w:rsidP="008C1BFD">
      <w:pPr>
        <w:pStyle w:val="ListParagraph"/>
        <w:numPr>
          <w:ilvl w:val="0"/>
          <w:numId w:val="15"/>
        </w:numPr>
        <w:rPr>
          <w:rFonts w:ascii="Helvetica Neue" w:hAnsi="Helvetica Neue"/>
          <w:sz w:val="20"/>
          <w:szCs w:val="20"/>
        </w:rPr>
      </w:pPr>
      <w:proofErr w:type="spellStart"/>
      <w:r w:rsidRPr="006B315C">
        <w:rPr>
          <w:rFonts w:ascii="Helvetica Neue" w:hAnsi="Helvetica Neue"/>
          <w:sz w:val="20"/>
          <w:szCs w:val="20"/>
        </w:rPr>
        <w:t>Turkheimer</w:t>
      </w:r>
      <w:proofErr w:type="spellEnd"/>
      <w:r w:rsidRPr="006B315C">
        <w:rPr>
          <w:rFonts w:ascii="Helvetica Neue" w:hAnsi="Helvetica Neue"/>
          <w:sz w:val="20"/>
          <w:szCs w:val="20"/>
        </w:rPr>
        <w:t xml:space="preserve">, E., &amp; </w:t>
      </w:r>
      <w:r w:rsidRPr="006B315C">
        <w:rPr>
          <w:rFonts w:ascii="Helvetica Neue" w:hAnsi="Helvetica Neue"/>
          <w:b/>
          <w:sz w:val="20"/>
          <w:szCs w:val="20"/>
        </w:rPr>
        <w:t>Harden, K.P.</w:t>
      </w:r>
      <w:r w:rsidRPr="006B315C">
        <w:rPr>
          <w:rFonts w:ascii="Helvetica Neue" w:hAnsi="Helvetica Neue"/>
          <w:sz w:val="20"/>
          <w:szCs w:val="20"/>
        </w:rPr>
        <w:t xml:space="preserve"> (2014). Behavior genetic research methods: Testing quasi-causal hypotheses using multivariate twin data. In H.T. Reis &amp; C.M. Judd (Eds.), </w:t>
      </w:r>
      <w:r w:rsidRPr="006B315C">
        <w:rPr>
          <w:rFonts w:ascii="Helvetica Neue" w:hAnsi="Helvetica Neue"/>
          <w:i/>
          <w:sz w:val="20"/>
          <w:szCs w:val="20"/>
        </w:rPr>
        <w:t xml:space="preserve">Handbook of Research Methods in Social </w:t>
      </w:r>
      <w:r w:rsidR="00977992" w:rsidRPr="006B315C">
        <w:rPr>
          <w:rFonts w:ascii="Helvetica Neue" w:hAnsi="Helvetica Neue"/>
          <w:i/>
          <w:sz w:val="20"/>
          <w:szCs w:val="20"/>
        </w:rPr>
        <w:t xml:space="preserve">and Personality </w:t>
      </w:r>
      <w:r w:rsidRPr="006B315C">
        <w:rPr>
          <w:rFonts w:ascii="Helvetica Neue" w:hAnsi="Helvetica Neue"/>
          <w:i/>
          <w:sz w:val="20"/>
          <w:szCs w:val="20"/>
        </w:rPr>
        <w:t>Psychology</w:t>
      </w:r>
      <w:r w:rsidRPr="006B315C">
        <w:rPr>
          <w:rFonts w:ascii="Helvetica Neue" w:hAnsi="Helvetica Neue"/>
          <w:sz w:val="20"/>
          <w:szCs w:val="20"/>
        </w:rPr>
        <w:t>. 2</w:t>
      </w:r>
      <w:r w:rsidRPr="006B315C">
        <w:rPr>
          <w:rFonts w:ascii="Helvetica Neue" w:hAnsi="Helvetica Neue"/>
          <w:sz w:val="20"/>
          <w:szCs w:val="20"/>
          <w:vertAlign w:val="superscript"/>
        </w:rPr>
        <w:t>nd</w:t>
      </w:r>
      <w:r w:rsidRPr="006B315C">
        <w:rPr>
          <w:rFonts w:ascii="Helvetica Neue" w:hAnsi="Helvetica Neue"/>
          <w:sz w:val="20"/>
          <w:szCs w:val="20"/>
        </w:rPr>
        <w:t xml:space="preserve"> Edition. </w:t>
      </w:r>
      <w:r w:rsidR="00977992" w:rsidRPr="006B315C">
        <w:rPr>
          <w:rFonts w:ascii="Helvetica Neue" w:hAnsi="Helvetica Neue"/>
          <w:sz w:val="20"/>
          <w:szCs w:val="20"/>
        </w:rPr>
        <w:t xml:space="preserve">New York, NY: </w:t>
      </w:r>
      <w:r w:rsidRPr="006B315C">
        <w:rPr>
          <w:rFonts w:ascii="Helvetica Neue" w:hAnsi="Helvetica Neue"/>
          <w:sz w:val="20"/>
          <w:szCs w:val="20"/>
        </w:rPr>
        <w:t>Cambridge University Press.</w:t>
      </w:r>
    </w:p>
    <w:p w14:paraId="0CA68C67" w14:textId="77777777" w:rsidR="0091021A" w:rsidRPr="006B315C" w:rsidRDefault="0091021A" w:rsidP="0091021A">
      <w:pPr>
        <w:pStyle w:val="ListParagraph"/>
        <w:ind w:left="360"/>
        <w:rPr>
          <w:rFonts w:ascii="Helvetica Neue" w:hAnsi="Helvetica Neue"/>
          <w:sz w:val="20"/>
          <w:szCs w:val="20"/>
        </w:rPr>
      </w:pPr>
    </w:p>
    <w:p w14:paraId="1C4233FD" w14:textId="779F939C" w:rsidR="0091021A" w:rsidRDefault="0091021A" w:rsidP="007D7549">
      <w:pPr>
        <w:numPr>
          <w:ilvl w:val="0"/>
          <w:numId w:val="15"/>
        </w:numPr>
        <w:tabs>
          <w:tab w:val="left" w:pos="360"/>
        </w:tabs>
        <w:rPr>
          <w:rFonts w:ascii="Helvetica Neue" w:hAnsi="Helvetica Neue"/>
          <w:sz w:val="20"/>
          <w:szCs w:val="20"/>
        </w:rPr>
      </w:pPr>
      <w:proofErr w:type="spellStart"/>
      <w:r w:rsidRPr="006B315C">
        <w:rPr>
          <w:rFonts w:ascii="Helvetica Neue" w:hAnsi="Helvetica Neue"/>
          <w:sz w:val="20"/>
          <w:szCs w:val="20"/>
        </w:rPr>
        <w:lastRenderedPageBreak/>
        <w:t>Turkheimer</w:t>
      </w:r>
      <w:proofErr w:type="spellEnd"/>
      <w:r w:rsidRPr="006B315C">
        <w:rPr>
          <w:rFonts w:ascii="Helvetica Neue" w:hAnsi="Helvetica Neue"/>
          <w:sz w:val="20"/>
          <w:szCs w:val="20"/>
        </w:rPr>
        <w:t xml:space="preserve">, E., </w:t>
      </w:r>
      <w:r w:rsidRPr="006B315C">
        <w:rPr>
          <w:rFonts w:ascii="Helvetica Neue" w:hAnsi="Helvetica Neue"/>
          <w:b/>
          <w:sz w:val="20"/>
          <w:szCs w:val="20"/>
        </w:rPr>
        <w:t>Harden, K.P.</w:t>
      </w:r>
      <w:r w:rsidRPr="006B315C">
        <w:rPr>
          <w:rFonts w:ascii="Helvetica Neue" w:hAnsi="Helvetica Neue"/>
          <w:sz w:val="20"/>
          <w:szCs w:val="20"/>
        </w:rPr>
        <w:t>, D’Onofrio, B.M., &amp; Gottesman, I.I. (2009).</w:t>
      </w:r>
      <w:r w:rsidR="00253784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 xml:space="preserve">The </w:t>
      </w:r>
      <w:proofErr w:type="spellStart"/>
      <w:r w:rsidRPr="006B315C">
        <w:rPr>
          <w:rFonts w:ascii="Helvetica Neue" w:hAnsi="Helvetica Neue"/>
          <w:sz w:val="20"/>
          <w:szCs w:val="20"/>
        </w:rPr>
        <w:t>Scarr</w:t>
      </w:r>
      <w:proofErr w:type="spellEnd"/>
      <w:r w:rsidRPr="006B315C">
        <w:rPr>
          <w:rFonts w:ascii="Helvetica Neue" w:hAnsi="Helvetica Neue"/>
          <w:sz w:val="20"/>
          <w:szCs w:val="20"/>
        </w:rPr>
        <w:t>-Rowe interaction between measured socioeconomic status and the heritability of cognitive ability.</w:t>
      </w:r>
      <w:r w:rsidR="00253784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>In K. M</w:t>
      </w:r>
      <w:r w:rsidR="00977992" w:rsidRPr="006B315C">
        <w:rPr>
          <w:rFonts w:ascii="Helvetica Neue" w:hAnsi="Helvetica Neue"/>
          <w:sz w:val="20"/>
          <w:szCs w:val="20"/>
        </w:rPr>
        <w:t>cCartney &amp; R.A. Weinberg (Eds.),</w:t>
      </w:r>
      <w:r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i/>
          <w:sz w:val="20"/>
          <w:szCs w:val="20"/>
        </w:rPr>
        <w:t>Experience and development:</w:t>
      </w:r>
      <w:r w:rsidR="00253784" w:rsidRPr="006B315C">
        <w:rPr>
          <w:rFonts w:ascii="Helvetica Neue" w:hAnsi="Helvetica Neue"/>
          <w:i/>
          <w:sz w:val="20"/>
          <w:szCs w:val="20"/>
        </w:rPr>
        <w:t xml:space="preserve"> </w:t>
      </w:r>
      <w:r w:rsidRPr="006B315C">
        <w:rPr>
          <w:rFonts w:ascii="Helvetica Neue" w:hAnsi="Helvetica Neue"/>
          <w:i/>
          <w:sz w:val="20"/>
          <w:szCs w:val="20"/>
        </w:rPr>
        <w:t xml:space="preserve">A festschrift in honor of Sandra Wood </w:t>
      </w:r>
      <w:proofErr w:type="spellStart"/>
      <w:r w:rsidRPr="006B315C">
        <w:rPr>
          <w:rFonts w:ascii="Helvetica Neue" w:hAnsi="Helvetica Neue"/>
          <w:i/>
          <w:sz w:val="20"/>
          <w:szCs w:val="20"/>
        </w:rPr>
        <w:t>Scarr</w:t>
      </w:r>
      <w:proofErr w:type="spellEnd"/>
      <w:r w:rsidRPr="006B315C">
        <w:rPr>
          <w:rFonts w:ascii="Helvetica Neue" w:hAnsi="Helvetica Neue"/>
          <w:sz w:val="20"/>
          <w:szCs w:val="20"/>
        </w:rPr>
        <w:t>.</w:t>
      </w:r>
      <w:r w:rsidR="00253784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>New York, NY:</w:t>
      </w:r>
      <w:r w:rsidR="00253784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>Psychology Press.</w:t>
      </w:r>
    </w:p>
    <w:p w14:paraId="428B7B55" w14:textId="77777777" w:rsidR="009141D0" w:rsidRDefault="009141D0" w:rsidP="009141D0">
      <w:pPr>
        <w:pStyle w:val="ListParagraph"/>
        <w:rPr>
          <w:rFonts w:ascii="Helvetica Neue" w:hAnsi="Helvetica Neue"/>
          <w:sz w:val="20"/>
          <w:szCs w:val="20"/>
        </w:rPr>
      </w:pPr>
    </w:p>
    <w:p w14:paraId="3FEEADB9" w14:textId="772D1E0B" w:rsidR="009141D0" w:rsidRPr="009141D0" w:rsidRDefault="00E57D0C" w:rsidP="009141D0">
      <w:pPr>
        <w:tabs>
          <w:tab w:val="left" w:pos="360"/>
        </w:tabs>
        <w:rPr>
          <w:rFonts w:ascii="Helvetica Neue" w:hAnsi="Helvetica Neue"/>
          <w:b/>
          <w:sz w:val="20"/>
          <w:szCs w:val="20"/>
          <w:u w:val="single"/>
        </w:rPr>
      </w:pPr>
      <w:r>
        <w:rPr>
          <w:rFonts w:ascii="Helvetica Neue" w:hAnsi="Helvetica Neue"/>
          <w:b/>
          <w:sz w:val="20"/>
          <w:szCs w:val="20"/>
          <w:u w:val="single"/>
        </w:rPr>
        <w:t>Manuscripts</w:t>
      </w:r>
      <w:r w:rsidR="009141D0" w:rsidRPr="009141D0">
        <w:rPr>
          <w:rFonts w:ascii="Helvetica Neue" w:hAnsi="Helvetica Neue"/>
          <w:b/>
          <w:sz w:val="20"/>
          <w:szCs w:val="20"/>
          <w:u w:val="single"/>
        </w:rPr>
        <w:t xml:space="preserve"> in Progress</w:t>
      </w:r>
    </w:p>
    <w:p w14:paraId="5668BA46" w14:textId="35EA1341" w:rsidR="0093369A" w:rsidRDefault="00935BD3" w:rsidP="0093369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0" w:lineRule="atLeast"/>
        <w:rPr>
          <w:rFonts w:ascii="Helvetica Neue" w:hAnsi="Helvetica Neue"/>
          <w:color w:val="000000" w:themeColor="text1"/>
        </w:rPr>
      </w:pPr>
      <w:r w:rsidRPr="009E290D">
        <w:rPr>
          <w:rFonts w:ascii="Helvetica Neue" w:hAnsi="Helvetica Neue"/>
          <w:b/>
          <w:color w:val="000000" w:themeColor="text1"/>
        </w:rPr>
        <w:t>Harden, K.P.</w:t>
      </w:r>
      <w:r w:rsidR="00770038" w:rsidRPr="00770038">
        <w:rPr>
          <w:rFonts w:ascii="Helvetica Neue" w:hAnsi="Helvetica Neue"/>
          <w:b/>
          <w:color w:val="000000" w:themeColor="text1"/>
          <w:vertAlign w:val="superscript"/>
        </w:rPr>
        <w:t>†</w:t>
      </w:r>
      <w:r w:rsidRPr="009E290D">
        <w:rPr>
          <w:rFonts w:ascii="Helvetica Neue" w:hAnsi="Helvetica Neue"/>
          <w:color w:val="000000" w:themeColor="text1"/>
        </w:rPr>
        <w:t>, Domingue, B.</w:t>
      </w:r>
      <w:r w:rsidR="00770038" w:rsidRPr="00770038">
        <w:rPr>
          <w:rFonts w:ascii="Helvetica Neue" w:hAnsi="Helvetica Neue"/>
          <w:b/>
          <w:color w:val="000000" w:themeColor="text1"/>
          <w:vertAlign w:val="superscript"/>
        </w:rPr>
        <w:t>†</w:t>
      </w:r>
      <w:r w:rsidRPr="009E290D">
        <w:rPr>
          <w:rFonts w:ascii="Helvetica Neue" w:hAnsi="Helvetica Neue"/>
          <w:color w:val="000000" w:themeColor="text1"/>
        </w:rPr>
        <w:t xml:space="preserve">, Belsky, D.W., Boardman, J.D., </w:t>
      </w:r>
      <w:proofErr w:type="spellStart"/>
      <w:r w:rsidRPr="009E290D">
        <w:rPr>
          <w:rFonts w:ascii="Helvetica Neue" w:hAnsi="Helvetica Neue"/>
          <w:color w:val="000000" w:themeColor="text1"/>
        </w:rPr>
        <w:t>Crosnoe</w:t>
      </w:r>
      <w:proofErr w:type="spellEnd"/>
      <w:r w:rsidRPr="009E290D">
        <w:rPr>
          <w:rFonts w:ascii="Helvetica Neue" w:hAnsi="Helvetica Neue"/>
          <w:color w:val="000000" w:themeColor="text1"/>
        </w:rPr>
        <w:t xml:space="preserve">, R., </w:t>
      </w:r>
      <w:proofErr w:type="spellStart"/>
      <w:r w:rsidRPr="009E290D">
        <w:rPr>
          <w:rFonts w:ascii="Helvetica Neue" w:hAnsi="Helvetica Neue"/>
          <w:color w:val="000000" w:themeColor="text1"/>
        </w:rPr>
        <w:t>Malanchini</w:t>
      </w:r>
      <w:proofErr w:type="spellEnd"/>
      <w:r w:rsidRPr="009E290D">
        <w:rPr>
          <w:rFonts w:ascii="Helvetica Neue" w:hAnsi="Helvetica Neue"/>
          <w:color w:val="000000" w:themeColor="text1"/>
        </w:rPr>
        <w:t xml:space="preserve">, M., </w:t>
      </w:r>
      <w:proofErr w:type="spellStart"/>
      <w:r w:rsidRPr="009E290D">
        <w:rPr>
          <w:rFonts w:ascii="Helvetica Neue" w:hAnsi="Helvetica Neue"/>
          <w:color w:val="000000" w:themeColor="text1"/>
        </w:rPr>
        <w:t>Nivard</w:t>
      </w:r>
      <w:proofErr w:type="spellEnd"/>
      <w:r w:rsidRPr="009E290D">
        <w:rPr>
          <w:rFonts w:ascii="Helvetica Neue" w:hAnsi="Helvetica Neue"/>
          <w:color w:val="000000" w:themeColor="text1"/>
        </w:rPr>
        <w:t>, M., Tucker-</w:t>
      </w:r>
      <w:proofErr w:type="spellStart"/>
      <w:r w:rsidRPr="009E290D">
        <w:rPr>
          <w:rFonts w:ascii="Helvetica Neue" w:hAnsi="Helvetica Neue"/>
          <w:color w:val="000000" w:themeColor="text1"/>
        </w:rPr>
        <w:t>Drob</w:t>
      </w:r>
      <w:proofErr w:type="spellEnd"/>
      <w:r w:rsidRPr="009E290D">
        <w:rPr>
          <w:rFonts w:ascii="Helvetica Neue" w:hAnsi="Helvetica Neue"/>
          <w:color w:val="000000" w:themeColor="text1"/>
        </w:rPr>
        <w:t>, E.M., &amp; Harris, K.M. (in preparation</w:t>
      </w:r>
      <w:r w:rsidR="0093369A">
        <w:rPr>
          <w:rFonts w:ascii="Helvetica Neue" w:hAnsi="Helvetica Neue"/>
          <w:color w:val="000000" w:themeColor="text1"/>
        </w:rPr>
        <w:t xml:space="preserve">). </w:t>
      </w:r>
      <w:proofErr w:type="spellStart"/>
      <w:r w:rsidRPr="009E290D">
        <w:rPr>
          <w:rFonts w:ascii="Helvetica Neue" w:hAnsi="Helvetica Neue"/>
          <w:color w:val="000000" w:themeColor="text1"/>
        </w:rPr>
        <w:t>Polygenic</w:t>
      </w:r>
      <w:proofErr w:type="spellEnd"/>
      <w:r w:rsidRPr="009E290D">
        <w:rPr>
          <w:rFonts w:ascii="Helvetica Neue" w:hAnsi="Helvetica Neue"/>
          <w:color w:val="000000" w:themeColor="text1"/>
        </w:rPr>
        <w:t xml:space="preserve"> associations with advanced mathematics coursetaking in U.S. high schools. </w:t>
      </w:r>
    </w:p>
    <w:p w14:paraId="568E78AA" w14:textId="21C70823" w:rsidR="0093369A" w:rsidRPr="0093369A" w:rsidRDefault="0093369A" w:rsidP="0093369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0" w:lineRule="atLeast"/>
        <w:rPr>
          <w:rFonts w:ascii="Helvetica Neue" w:hAnsi="Helvetica Neue"/>
          <w:color w:val="000000" w:themeColor="text1"/>
        </w:rPr>
      </w:pPr>
      <w:r w:rsidRPr="0093369A">
        <w:rPr>
          <w:rFonts w:ascii="Helvetica Neue" w:hAnsi="Helvetica Neue"/>
          <w:color w:val="000000" w:themeColor="text1"/>
        </w:rPr>
        <w:t xml:space="preserve">Wood, A.K., </w:t>
      </w:r>
      <w:proofErr w:type="spellStart"/>
      <w:r w:rsidRPr="0093369A">
        <w:rPr>
          <w:rFonts w:ascii="Helvetica Neue" w:hAnsi="Helvetica Neue"/>
          <w:color w:val="000000" w:themeColor="text1"/>
        </w:rPr>
        <w:t>Vainik</w:t>
      </w:r>
      <w:proofErr w:type="spellEnd"/>
      <w:r w:rsidRPr="0093369A">
        <w:rPr>
          <w:rFonts w:ascii="Helvetica Neue" w:hAnsi="Helvetica Neue"/>
          <w:color w:val="000000" w:themeColor="text1"/>
        </w:rPr>
        <w:t>, U., *Engelhardt, L.E., Briley, D.A., *</w:t>
      </w:r>
      <w:proofErr w:type="spellStart"/>
      <w:r w:rsidRPr="0093369A">
        <w:rPr>
          <w:rFonts w:ascii="Helvetica Neue" w:hAnsi="Helvetica Neue"/>
          <w:color w:val="000000" w:themeColor="text1"/>
        </w:rPr>
        <w:t>Grotzinger</w:t>
      </w:r>
      <w:proofErr w:type="spellEnd"/>
      <w:r w:rsidRPr="0093369A">
        <w:rPr>
          <w:rFonts w:ascii="Helvetica Neue" w:hAnsi="Helvetica Neue"/>
          <w:color w:val="000000" w:themeColor="text1"/>
        </w:rPr>
        <w:t xml:space="preserve">, A.D., Church, J.A., </w:t>
      </w:r>
      <w:r w:rsidRPr="0093369A">
        <w:rPr>
          <w:rFonts w:ascii="Helvetica Neue" w:hAnsi="Helvetica Neue"/>
          <w:b/>
          <w:color w:val="000000" w:themeColor="text1"/>
        </w:rPr>
        <w:t>Harden, K.P.</w:t>
      </w:r>
      <w:r w:rsidRPr="0093369A">
        <w:rPr>
          <w:rFonts w:ascii="Helvetica Neue" w:hAnsi="Helvetica Neue"/>
          <w:color w:val="000000" w:themeColor="text1"/>
        </w:rPr>
        <w:t>, &amp; Tucker-</w:t>
      </w:r>
      <w:proofErr w:type="spellStart"/>
      <w:r w:rsidRPr="0093369A">
        <w:rPr>
          <w:rFonts w:ascii="Helvetica Neue" w:hAnsi="Helvetica Neue"/>
          <w:color w:val="000000" w:themeColor="text1"/>
        </w:rPr>
        <w:t>Drob</w:t>
      </w:r>
      <w:proofErr w:type="spellEnd"/>
      <w:r w:rsidRPr="0093369A">
        <w:rPr>
          <w:rFonts w:ascii="Helvetica Neue" w:hAnsi="Helvetica Neue"/>
          <w:color w:val="000000" w:themeColor="text1"/>
        </w:rPr>
        <w:t xml:space="preserve">, E.M. (in revision). </w:t>
      </w:r>
      <w:r w:rsidRPr="0093369A">
        <w:rPr>
          <w:rFonts w:ascii="Helvetica Neue" w:hAnsi="Helvetica Neue" w:cs="Arial"/>
          <w:color w:val="222222"/>
          <w:shd w:val="clear" w:color="auto" w:fill="FFFFFF"/>
        </w:rPr>
        <w:t xml:space="preserve">Genetic overlap between executive functions and body mass index in childhood. </w:t>
      </w:r>
      <w:r w:rsidRPr="0093369A">
        <w:rPr>
          <w:rFonts w:ascii="Helvetica Neue" w:hAnsi="Helvetica Neue" w:cs="Arial"/>
          <w:i/>
          <w:color w:val="222222"/>
          <w:shd w:val="clear" w:color="auto" w:fill="FFFFFF"/>
        </w:rPr>
        <w:t>American Journal of Clinical Nutrition</w:t>
      </w:r>
      <w:r w:rsidRPr="0093369A">
        <w:rPr>
          <w:rFonts w:ascii="Helvetica Neue" w:hAnsi="Helvetica Neue" w:cs="Arial"/>
          <w:color w:val="222222"/>
          <w:shd w:val="clear" w:color="auto" w:fill="FFFFFF"/>
        </w:rPr>
        <w:t>.</w:t>
      </w:r>
    </w:p>
    <w:p w14:paraId="16963B7B" w14:textId="77777777" w:rsidR="009E290D" w:rsidRPr="009E290D" w:rsidRDefault="00935BD3" w:rsidP="009E290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0" w:lineRule="atLeast"/>
        <w:rPr>
          <w:rFonts w:ascii="Helvetica Neue" w:hAnsi="Helvetica Neue"/>
          <w:color w:val="000000" w:themeColor="text1"/>
        </w:rPr>
      </w:pPr>
      <w:r w:rsidRPr="009E290D">
        <w:rPr>
          <w:rFonts w:ascii="Helvetica Neue" w:hAnsi="Helvetica Neue"/>
          <w:b/>
          <w:color w:val="000000" w:themeColor="text1"/>
        </w:rPr>
        <w:t xml:space="preserve">Harden, K.P., </w:t>
      </w:r>
      <w:r w:rsidR="00FF67E9" w:rsidRPr="009E290D">
        <w:rPr>
          <w:rFonts w:ascii="Helvetica Neue" w:hAnsi="Helvetica Neue"/>
          <w:color w:val="000000" w:themeColor="text1"/>
        </w:rPr>
        <w:t xml:space="preserve">Engelhardt, L.E., Mann, F.D., Patterson, M.W., </w:t>
      </w:r>
      <w:proofErr w:type="spellStart"/>
      <w:r w:rsidR="00FF67E9" w:rsidRPr="009E290D">
        <w:rPr>
          <w:rFonts w:ascii="Helvetica Neue" w:hAnsi="Helvetica Neue"/>
          <w:color w:val="000000" w:themeColor="text1"/>
        </w:rPr>
        <w:t>Grotzinger</w:t>
      </w:r>
      <w:proofErr w:type="spellEnd"/>
      <w:r w:rsidR="00FF67E9" w:rsidRPr="009E290D">
        <w:rPr>
          <w:rFonts w:ascii="Helvetica Neue" w:hAnsi="Helvetica Neue"/>
          <w:color w:val="000000" w:themeColor="text1"/>
        </w:rPr>
        <w:t xml:space="preserve">, </w:t>
      </w:r>
      <w:proofErr w:type="gramStart"/>
      <w:r w:rsidR="00FF67E9" w:rsidRPr="009E290D">
        <w:rPr>
          <w:rFonts w:ascii="Helvetica Neue" w:hAnsi="Helvetica Neue"/>
          <w:color w:val="000000" w:themeColor="text1"/>
        </w:rPr>
        <w:t>A.D.,…</w:t>
      </w:r>
      <w:proofErr w:type="gramEnd"/>
      <w:r w:rsidR="00FF67E9" w:rsidRPr="009E290D">
        <w:rPr>
          <w:rFonts w:ascii="Helvetica Neue" w:hAnsi="Helvetica Neue"/>
          <w:color w:val="000000" w:themeColor="text1"/>
        </w:rPr>
        <w:t xml:space="preserve"> Tucker-</w:t>
      </w:r>
      <w:proofErr w:type="spellStart"/>
      <w:r w:rsidR="00FF67E9" w:rsidRPr="009E290D">
        <w:rPr>
          <w:rFonts w:ascii="Helvetica Neue" w:hAnsi="Helvetica Neue"/>
          <w:color w:val="000000" w:themeColor="text1"/>
        </w:rPr>
        <w:t>Drob</w:t>
      </w:r>
      <w:proofErr w:type="spellEnd"/>
      <w:r w:rsidR="00FF67E9" w:rsidRPr="009E290D">
        <w:rPr>
          <w:rFonts w:ascii="Helvetica Neue" w:hAnsi="Helvetica Neue"/>
          <w:color w:val="000000" w:themeColor="text1"/>
        </w:rPr>
        <w:t>, E.M. (in revision). Genetic associations between executive functioning and a general factor of psychopathology.</w:t>
      </w:r>
    </w:p>
    <w:p w14:paraId="2E04A3AA" w14:textId="512CE33C" w:rsidR="00770038" w:rsidRDefault="00935BD3" w:rsidP="0077003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0" w:lineRule="atLeast"/>
        <w:rPr>
          <w:rFonts w:ascii="Helvetica Neue" w:hAnsi="Helvetica Neue"/>
          <w:color w:val="000000" w:themeColor="text1"/>
        </w:rPr>
      </w:pPr>
      <w:r w:rsidRPr="009E290D">
        <w:rPr>
          <w:rFonts w:ascii="Helvetica Neue" w:hAnsi="Helvetica Neue"/>
          <w:b/>
          <w:color w:val="000000" w:themeColor="text1"/>
        </w:rPr>
        <w:t xml:space="preserve">Harden, K.P., </w:t>
      </w:r>
      <w:r w:rsidRPr="009E290D">
        <w:rPr>
          <w:rFonts w:ascii="Helvetica Neue" w:hAnsi="Helvetica Neue"/>
          <w:color w:val="000000" w:themeColor="text1"/>
        </w:rPr>
        <w:t xml:space="preserve">&amp; </w:t>
      </w:r>
      <w:proofErr w:type="spellStart"/>
      <w:r w:rsidRPr="009E290D">
        <w:rPr>
          <w:rFonts w:ascii="Helvetica Neue" w:hAnsi="Helvetica Neue"/>
          <w:color w:val="000000" w:themeColor="text1"/>
        </w:rPr>
        <w:t>Koellinger</w:t>
      </w:r>
      <w:proofErr w:type="spellEnd"/>
      <w:r w:rsidRPr="009E290D">
        <w:rPr>
          <w:rFonts w:ascii="Helvetica Neue" w:hAnsi="Helvetica Neue"/>
          <w:color w:val="000000" w:themeColor="text1"/>
        </w:rPr>
        <w:t>, P.D. (</w:t>
      </w:r>
      <w:r w:rsidR="0093369A">
        <w:rPr>
          <w:rFonts w:ascii="Helvetica Neue" w:hAnsi="Helvetica Neue"/>
          <w:color w:val="000000" w:themeColor="text1"/>
        </w:rPr>
        <w:t>submitted</w:t>
      </w:r>
      <w:r w:rsidRPr="009E290D">
        <w:rPr>
          <w:rFonts w:ascii="Helvetica Neue" w:hAnsi="Helvetica Neue"/>
          <w:color w:val="000000" w:themeColor="text1"/>
        </w:rPr>
        <w:t xml:space="preserve">). Social science genetics. Invited review for </w:t>
      </w:r>
      <w:r w:rsidRPr="009E290D">
        <w:rPr>
          <w:rFonts w:ascii="Helvetica Neue" w:hAnsi="Helvetica Neue"/>
          <w:i/>
          <w:color w:val="000000" w:themeColor="text1"/>
        </w:rPr>
        <w:t xml:space="preserve">Nature Human </w:t>
      </w:r>
      <w:proofErr w:type="spellStart"/>
      <w:r w:rsidRPr="009E290D">
        <w:rPr>
          <w:rFonts w:ascii="Helvetica Neue" w:hAnsi="Helvetica Neue"/>
          <w:i/>
          <w:color w:val="000000" w:themeColor="text1"/>
        </w:rPr>
        <w:t>Behaviour</w:t>
      </w:r>
      <w:proofErr w:type="spellEnd"/>
      <w:r w:rsidRPr="009E290D">
        <w:rPr>
          <w:rFonts w:ascii="Helvetica Neue" w:hAnsi="Helvetica Neue"/>
          <w:color w:val="000000" w:themeColor="text1"/>
        </w:rPr>
        <w:t>.</w:t>
      </w:r>
    </w:p>
    <w:p w14:paraId="2B5E2D23" w14:textId="4F92F60F" w:rsidR="00770038" w:rsidRPr="00770038" w:rsidRDefault="00770038" w:rsidP="0077003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0" w:lineRule="atLeast"/>
        <w:rPr>
          <w:rFonts w:ascii="Helvetica Neue" w:hAnsi="Helvetica Neue"/>
          <w:color w:val="000000" w:themeColor="text1"/>
        </w:rPr>
      </w:pPr>
      <w:r w:rsidRPr="00770038">
        <w:rPr>
          <w:rFonts w:ascii="Helvetica Neue" w:hAnsi="Helvetica Neue"/>
          <w:color w:val="000000" w:themeColor="text1"/>
        </w:rPr>
        <w:t xml:space="preserve">Burt, S.A., </w:t>
      </w:r>
      <w:proofErr w:type="spellStart"/>
      <w:r w:rsidRPr="00770038">
        <w:rPr>
          <w:rFonts w:ascii="Helvetica Neue" w:hAnsi="Helvetica Neue"/>
          <w:color w:val="000000" w:themeColor="text1"/>
        </w:rPr>
        <w:t>Slawinski</w:t>
      </w:r>
      <w:proofErr w:type="spellEnd"/>
      <w:r w:rsidRPr="00770038">
        <w:rPr>
          <w:rFonts w:ascii="Helvetica Neue" w:hAnsi="Helvetica Neue"/>
          <w:color w:val="000000" w:themeColor="text1"/>
        </w:rPr>
        <w:t xml:space="preserve">, B.L., Carsten, E.E., </w:t>
      </w:r>
      <w:r w:rsidRPr="00770038">
        <w:rPr>
          <w:rFonts w:ascii="Helvetica Neue" w:hAnsi="Helvetica Neue"/>
          <w:b/>
          <w:color w:val="000000" w:themeColor="text1"/>
        </w:rPr>
        <w:t>Harden, K.P.</w:t>
      </w:r>
      <w:r w:rsidRPr="00770038">
        <w:rPr>
          <w:rFonts w:ascii="Helvetica Neue" w:hAnsi="Helvetica Neue"/>
          <w:color w:val="000000" w:themeColor="text1"/>
        </w:rPr>
        <w:t xml:space="preserve">, Hyde, L.W., &amp; </w:t>
      </w:r>
      <w:proofErr w:type="spellStart"/>
      <w:r w:rsidRPr="00770038">
        <w:rPr>
          <w:rFonts w:ascii="Helvetica Neue" w:hAnsi="Helvetica Neue"/>
          <w:color w:val="000000" w:themeColor="text1"/>
        </w:rPr>
        <w:t>Klump</w:t>
      </w:r>
      <w:proofErr w:type="spellEnd"/>
      <w:r w:rsidRPr="00770038">
        <w:rPr>
          <w:rFonts w:ascii="Helvetica Neue" w:hAnsi="Helvetica Neue"/>
          <w:color w:val="000000" w:themeColor="text1"/>
        </w:rPr>
        <w:t>, K.L. (</w:t>
      </w:r>
      <w:r w:rsidR="0093369A">
        <w:rPr>
          <w:rFonts w:ascii="Helvetica Neue" w:hAnsi="Helvetica Neue"/>
          <w:color w:val="000000" w:themeColor="text1"/>
        </w:rPr>
        <w:t>in revision</w:t>
      </w:r>
      <w:r w:rsidRPr="00770038">
        <w:rPr>
          <w:rFonts w:ascii="Helvetica Neue" w:hAnsi="Helvetica Neue"/>
          <w:color w:val="000000" w:themeColor="text1"/>
        </w:rPr>
        <w:t xml:space="preserve">). How should we understand the absence of sex differences in the genetic and environmental origins of antisocial behavior? Invited review for </w:t>
      </w:r>
      <w:r w:rsidRPr="00770038">
        <w:rPr>
          <w:rFonts w:ascii="Helvetica Neue" w:hAnsi="Helvetica Neue"/>
          <w:i/>
          <w:color w:val="000000" w:themeColor="text1"/>
        </w:rPr>
        <w:t>Psychological Medicine</w:t>
      </w:r>
      <w:r w:rsidRPr="00770038">
        <w:rPr>
          <w:rFonts w:ascii="Helvetica Neue" w:hAnsi="Helvetica Neue"/>
          <w:color w:val="000000" w:themeColor="text1"/>
        </w:rPr>
        <w:t>.</w:t>
      </w:r>
    </w:p>
    <w:p w14:paraId="7DEBD4A7" w14:textId="3627ACA0" w:rsidR="009141D0" w:rsidRPr="009E290D" w:rsidRDefault="009E290D" w:rsidP="00FF67E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0" w:lineRule="atLeast"/>
        <w:rPr>
          <w:rFonts w:ascii="Helvetica Neue" w:hAnsi="Helvetica Neue"/>
          <w:i/>
          <w:color w:val="000000" w:themeColor="text1"/>
        </w:rPr>
      </w:pPr>
      <w:r w:rsidRPr="009E290D">
        <w:rPr>
          <w:rFonts w:ascii="Helvetica Neue" w:hAnsi="Helvetica Neue"/>
          <w:b/>
          <w:color w:val="000000" w:themeColor="text1"/>
        </w:rPr>
        <w:t>Harden, K.P</w:t>
      </w:r>
      <w:r w:rsidR="00770038">
        <w:rPr>
          <w:rFonts w:ascii="Helvetica Neue" w:hAnsi="Helvetica Neue"/>
          <w:i/>
          <w:color w:val="000000" w:themeColor="text1"/>
        </w:rPr>
        <w:t>.</w:t>
      </w:r>
      <w:r w:rsidRPr="009E290D">
        <w:rPr>
          <w:rFonts w:ascii="Helvetica Neue" w:hAnsi="Helvetica Neue"/>
          <w:i/>
          <w:color w:val="000000" w:themeColor="text1"/>
        </w:rPr>
        <w:t xml:space="preserve"> </w:t>
      </w:r>
      <w:r w:rsidR="00770038" w:rsidRPr="009E290D">
        <w:rPr>
          <w:rFonts w:ascii="Helvetica Neue" w:hAnsi="Helvetica Neue"/>
          <w:color w:val="000000" w:themeColor="text1"/>
        </w:rPr>
        <w:t>(</w:t>
      </w:r>
      <w:r w:rsidR="00770038">
        <w:rPr>
          <w:rFonts w:ascii="Helvetica Neue" w:hAnsi="Helvetica Neue"/>
          <w:color w:val="000000" w:themeColor="text1"/>
        </w:rPr>
        <w:t>i</w:t>
      </w:r>
      <w:r w:rsidR="00770038" w:rsidRPr="009E290D">
        <w:rPr>
          <w:rFonts w:ascii="Helvetica Neue" w:hAnsi="Helvetica Neue"/>
          <w:color w:val="000000" w:themeColor="text1"/>
        </w:rPr>
        <w:t>n preparation).</w:t>
      </w:r>
      <w:r w:rsidR="00770038">
        <w:rPr>
          <w:rFonts w:ascii="Helvetica Neue" w:hAnsi="Helvetica Neue"/>
          <w:color w:val="000000" w:themeColor="text1"/>
        </w:rPr>
        <w:t xml:space="preserve"> </w:t>
      </w:r>
      <w:r w:rsidR="00935BD3" w:rsidRPr="009E290D">
        <w:rPr>
          <w:rFonts w:ascii="Helvetica Neue" w:hAnsi="Helvetica Neue"/>
          <w:i/>
          <w:color w:val="000000" w:themeColor="text1"/>
        </w:rPr>
        <w:t xml:space="preserve">The Genetic Lottery. </w:t>
      </w:r>
      <w:r w:rsidR="00935BD3" w:rsidRPr="009E290D">
        <w:rPr>
          <w:rFonts w:ascii="Helvetica Neue" w:hAnsi="Helvetica Neue"/>
          <w:color w:val="000000" w:themeColor="text1"/>
        </w:rPr>
        <w:t xml:space="preserve">Book under contract with Princeton University Press. </w:t>
      </w:r>
    </w:p>
    <w:p w14:paraId="1CD576C0" w14:textId="3F3E22A8" w:rsidR="00EA663C" w:rsidRPr="00EA663C" w:rsidRDefault="006F7737" w:rsidP="00EA663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05A2B31A">
          <v:rect id="_x0000_i1030" alt="" style="width:540pt;height:.05pt;mso-width-percent:0;mso-height-percent:0;mso-width-percent:0;mso-height-percent:0" o:hralign="center" o:hrstd="t" o:hrnoshade="t" o:hr="t" fillcolor="black" stroked="f"/>
        </w:pict>
      </w:r>
    </w:p>
    <w:p w14:paraId="2CBECF27" w14:textId="013DDC93" w:rsidR="00EA663C" w:rsidRDefault="00EA663C" w:rsidP="00EA663C">
      <w:pPr>
        <w:tabs>
          <w:tab w:val="left" w:pos="360"/>
        </w:tabs>
        <w:rPr>
          <w:rStyle w:val="Strong"/>
        </w:rPr>
      </w:pPr>
      <w:r w:rsidRPr="00EA663C">
        <w:rPr>
          <w:rStyle w:val="Strong"/>
        </w:rPr>
        <w:t>SELECTED POPULAR PRESS</w:t>
      </w:r>
      <w:r w:rsidR="00AC2EFC">
        <w:rPr>
          <w:rStyle w:val="Strong"/>
        </w:rPr>
        <w:t xml:space="preserve"> ARTICLES</w:t>
      </w:r>
    </w:p>
    <w:p w14:paraId="05A0541E" w14:textId="77777777" w:rsidR="00EA663C" w:rsidRPr="00EA663C" w:rsidRDefault="00EA663C" w:rsidP="00EA663C">
      <w:pPr>
        <w:tabs>
          <w:tab w:val="left" w:pos="360"/>
        </w:tabs>
        <w:rPr>
          <w:rStyle w:val="Strong"/>
        </w:rPr>
      </w:pPr>
    </w:p>
    <w:p w14:paraId="4349CCFF" w14:textId="1A95F941" w:rsidR="00EA663C" w:rsidRPr="00EA663C" w:rsidRDefault="00EA663C" w:rsidP="00EA663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0" w:lineRule="atLeast"/>
        <w:rPr>
          <w:rFonts w:ascii="Helvetica Neue" w:hAnsi="Helvetica Neue"/>
          <w:color w:val="000000" w:themeColor="text1"/>
        </w:rPr>
      </w:pPr>
      <w:r w:rsidRPr="00EA663C">
        <w:rPr>
          <w:rFonts w:ascii="Helvetica Neue" w:hAnsi="Helvetica Neue"/>
          <w:color w:val="000000" w:themeColor="text1"/>
        </w:rPr>
        <w:t>Heredity is only half the story. (October 25, 2018). </w:t>
      </w:r>
      <w:r w:rsidRPr="00EA663C">
        <w:rPr>
          <w:rStyle w:val="Emphasis"/>
          <w:rFonts w:ascii="Helvetica Neue" w:hAnsi="Helvetica Neue"/>
          <w:color w:val="000000" w:themeColor="text1"/>
        </w:rPr>
        <w:t>The Spectator</w:t>
      </w:r>
      <w:r w:rsidRPr="00EA663C">
        <w:rPr>
          <w:rFonts w:ascii="Helvetica Neue" w:hAnsi="Helvetica Neue"/>
          <w:color w:val="000000" w:themeColor="text1"/>
        </w:rPr>
        <w:t xml:space="preserve">. </w:t>
      </w:r>
    </w:p>
    <w:p w14:paraId="014A382B" w14:textId="0687F2AE" w:rsidR="00EA663C" w:rsidRPr="00EA663C" w:rsidRDefault="00EA663C" w:rsidP="00EA663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0" w:lineRule="atLeast"/>
        <w:rPr>
          <w:rFonts w:ascii="Helvetica Neue" w:hAnsi="Helvetica Neue"/>
          <w:color w:val="000000" w:themeColor="text1"/>
        </w:rPr>
      </w:pPr>
      <w:r w:rsidRPr="00EA663C">
        <w:rPr>
          <w:rFonts w:ascii="Helvetica Neue" w:hAnsi="Helvetica Neue"/>
          <w:color w:val="000000" w:themeColor="text1"/>
        </w:rPr>
        <w:t>Why progressives should embrace the genetics of education. (July 24, 2018). </w:t>
      </w:r>
      <w:r w:rsidRPr="00EA663C">
        <w:rPr>
          <w:rStyle w:val="Emphasis"/>
          <w:rFonts w:ascii="Helvetica Neue" w:hAnsi="Helvetica Neue"/>
          <w:color w:val="000000" w:themeColor="text1"/>
        </w:rPr>
        <w:t>New York Times.</w:t>
      </w:r>
    </w:p>
    <w:p w14:paraId="5FD6119B" w14:textId="6BDA36DF" w:rsidR="00EA663C" w:rsidRPr="00EA663C" w:rsidRDefault="00EA663C" w:rsidP="00EA663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0" w:lineRule="atLeast"/>
        <w:rPr>
          <w:rFonts w:ascii="Helvetica Neue" w:hAnsi="Helvetica Neue"/>
          <w:color w:val="000000" w:themeColor="text1"/>
        </w:rPr>
      </w:pPr>
      <w:r w:rsidRPr="00EA663C">
        <w:rPr>
          <w:rFonts w:ascii="Helvetica Neue" w:hAnsi="Helvetica Neue"/>
          <w:color w:val="000000" w:themeColor="text1"/>
        </w:rPr>
        <w:t>There’s still no good reason to believe black-white IQ differences are due to genes. (June 17, 2017). </w:t>
      </w:r>
      <w:r w:rsidRPr="00EA663C">
        <w:rPr>
          <w:rStyle w:val="Emphasis"/>
          <w:rFonts w:ascii="Helvetica Neue" w:hAnsi="Helvetica Neue"/>
          <w:color w:val="000000" w:themeColor="text1"/>
        </w:rPr>
        <w:t>Vox. </w:t>
      </w:r>
      <w:r>
        <w:rPr>
          <w:rStyle w:val="Emphasis"/>
          <w:rFonts w:ascii="Helvetica Neue" w:hAnsi="Helvetica Neue"/>
          <w:i w:val="0"/>
          <w:color w:val="000000" w:themeColor="text1"/>
        </w:rPr>
        <w:t xml:space="preserve">(with </w:t>
      </w:r>
      <w:r w:rsidR="009141D0">
        <w:rPr>
          <w:rStyle w:val="Emphasis"/>
          <w:rFonts w:ascii="Helvetica Neue" w:hAnsi="Helvetica Neue"/>
          <w:i w:val="0"/>
          <w:color w:val="000000" w:themeColor="text1"/>
        </w:rPr>
        <w:t>E.</w:t>
      </w:r>
      <w:r>
        <w:rPr>
          <w:rStyle w:val="Emphasis"/>
          <w:rFonts w:ascii="Helvetica Neue" w:hAnsi="Helvetica Neue"/>
          <w:i w:val="0"/>
          <w:color w:val="000000" w:themeColor="text1"/>
        </w:rPr>
        <w:t xml:space="preserve"> and </w:t>
      </w:r>
      <w:r w:rsidR="009141D0">
        <w:rPr>
          <w:rStyle w:val="Emphasis"/>
          <w:rFonts w:ascii="Helvetica Neue" w:hAnsi="Helvetica Neue"/>
          <w:i w:val="0"/>
          <w:color w:val="000000" w:themeColor="text1"/>
        </w:rPr>
        <w:t>R.</w:t>
      </w:r>
      <w:r>
        <w:rPr>
          <w:rStyle w:val="Emphasis"/>
          <w:rFonts w:ascii="Helvetica Neue" w:hAnsi="Helvetica Neue"/>
          <w:i w:val="0"/>
          <w:color w:val="000000" w:themeColor="text1"/>
        </w:rPr>
        <w:t xml:space="preserve"> Nisbett)</w:t>
      </w:r>
    </w:p>
    <w:p w14:paraId="7E5A7807" w14:textId="77777777" w:rsidR="00EA663C" w:rsidRPr="00EA663C" w:rsidRDefault="00EA663C" w:rsidP="00EA663C">
      <w:pPr>
        <w:tabs>
          <w:tab w:val="left" w:pos="360"/>
        </w:tabs>
        <w:rPr>
          <w:rFonts w:ascii="Helvetica Neue" w:hAnsi="Helvetica Neue"/>
          <w:b/>
          <w:sz w:val="20"/>
          <w:szCs w:val="20"/>
          <w:u w:val="single"/>
        </w:rPr>
      </w:pPr>
    </w:p>
    <w:p w14:paraId="620F2F35" w14:textId="51C2D250" w:rsidR="00801FA9" w:rsidRPr="006B315C" w:rsidRDefault="006F7737" w:rsidP="00801FA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2B3E0955">
          <v:rect id="_x0000_i1029" alt="" style="width:540pt;height:.05pt;mso-width-percent:0;mso-height-percent:0;mso-width-percent:0;mso-height-percent:0" o:hralign="center" o:hrstd="t" o:hrnoshade="t" o:hr="t" fillcolor="black" stroked="f"/>
        </w:pict>
      </w:r>
    </w:p>
    <w:p w14:paraId="6A816368" w14:textId="16728C28" w:rsidR="004062E3" w:rsidRPr="006B315C" w:rsidRDefault="00801FA9" w:rsidP="00801FA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b/>
          <w:sz w:val="20"/>
          <w:szCs w:val="20"/>
        </w:rPr>
      </w:pPr>
      <w:r w:rsidRPr="00EA663C">
        <w:rPr>
          <w:rStyle w:val="Strong"/>
        </w:rPr>
        <w:t>RESEARCH</w:t>
      </w:r>
      <w:r w:rsidRPr="006B315C">
        <w:rPr>
          <w:rFonts w:ascii="Helvetica Neue" w:hAnsi="Helvetica Neue"/>
          <w:b/>
          <w:sz w:val="20"/>
          <w:szCs w:val="20"/>
        </w:rPr>
        <w:t xml:space="preserve"> </w:t>
      </w:r>
      <w:r w:rsidR="00B50F71" w:rsidRPr="006B315C">
        <w:rPr>
          <w:rFonts w:ascii="Helvetica Neue" w:hAnsi="Helvetica Neue"/>
          <w:b/>
          <w:sz w:val="20"/>
          <w:szCs w:val="20"/>
        </w:rPr>
        <w:t>SUPPORT</w:t>
      </w:r>
      <w:r w:rsidRPr="006B315C">
        <w:rPr>
          <w:rFonts w:ascii="Helvetica Neue" w:hAnsi="Helvetica Neue"/>
          <w:b/>
          <w:sz w:val="20"/>
          <w:szCs w:val="20"/>
        </w:rPr>
        <w:t xml:space="preserve"> </w:t>
      </w:r>
    </w:p>
    <w:p w14:paraId="3BE846DF" w14:textId="77777777" w:rsidR="0091021A" w:rsidRPr="006B315C" w:rsidRDefault="0091021A" w:rsidP="00CD2FC0">
      <w:pPr>
        <w:tabs>
          <w:tab w:val="left" w:pos="2700"/>
        </w:tabs>
        <w:outlineLvl w:val="0"/>
        <w:rPr>
          <w:rFonts w:ascii="Helvetica Neue" w:hAnsi="Helvetica Neue"/>
          <w:smallCaps/>
          <w:sz w:val="20"/>
          <w:szCs w:val="20"/>
        </w:rPr>
      </w:pPr>
    </w:p>
    <w:p w14:paraId="1B56DECD" w14:textId="3896D163" w:rsidR="0093369A" w:rsidRPr="00AC1950" w:rsidRDefault="0070133E" w:rsidP="00AC1950">
      <w:pPr>
        <w:tabs>
          <w:tab w:val="left" w:pos="2700"/>
        </w:tabs>
        <w:outlineLvl w:val="0"/>
        <w:rPr>
          <w:rFonts w:ascii="Helvetica Neue" w:hAnsi="Helvetica Neue"/>
          <w:b/>
          <w:bCs/>
          <w:sz w:val="20"/>
          <w:szCs w:val="20"/>
          <w:u w:val="single"/>
        </w:rPr>
      </w:pPr>
      <w:r w:rsidRPr="006B315C">
        <w:rPr>
          <w:rFonts w:ascii="Helvetica Neue" w:hAnsi="Helvetica Neue"/>
          <w:b/>
          <w:bCs/>
          <w:sz w:val="20"/>
          <w:szCs w:val="20"/>
          <w:u w:val="single"/>
        </w:rPr>
        <w:t xml:space="preserve">Current </w:t>
      </w:r>
      <w:r w:rsidR="00945CA9" w:rsidRPr="006B315C">
        <w:rPr>
          <w:rFonts w:ascii="Helvetica Neue" w:hAnsi="Helvetica Neue"/>
          <w:b/>
          <w:bCs/>
          <w:sz w:val="20"/>
          <w:szCs w:val="20"/>
          <w:u w:val="single"/>
        </w:rPr>
        <w:t>Extramural Grants</w:t>
      </w:r>
    </w:p>
    <w:p w14:paraId="427D163F" w14:textId="7F3460A1" w:rsidR="006333D4" w:rsidRDefault="006333D4" w:rsidP="003E58ED">
      <w:pPr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Environmental, Genetic, and Epigenetic Mechanisms for Hormonal Change at Puberty</w:t>
      </w:r>
    </w:p>
    <w:p w14:paraId="176BEE7C" w14:textId="587A4F97" w:rsidR="006333D4" w:rsidRDefault="006333D4" w:rsidP="003E58ED">
      <w:pPr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*Impact score = 16, Percentile = 3</w:t>
      </w:r>
      <w:r w:rsidRPr="006333D4">
        <w:rPr>
          <w:rFonts w:ascii="Helvetica Neue" w:hAnsi="Helvetica Neue"/>
          <w:i/>
          <w:sz w:val="20"/>
          <w:szCs w:val="20"/>
          <w:vertAlign w:val="superscript"/>
        </w:rPr>
        <w:t>rd</w:t>
      </w:r>
      <w:r>
        <w:rPr>
          <w:rFonts w:ascii="Helvetica Neue" w:hAnsi="Helvetica Neue"/>
          <w:i/>
          <w:sz w:val="20"/>
          <w:szCs w:val="20"/>
        </w:rPr>
        <w:t>, Awaiting Council Review</w:t>
      </w:r>
    </w:p>
    <w:p w14:paraId="01B9B727" w14:textId="5EED33E7" w:rsidR="006333D4" w:rsidRDefault="006333D4" w:rsidP="003E58E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PI:</w:t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  <w:t>Kathryn Paige Harden, Ph.D.</w:t>
      </w:r>
    </w:p>
    <w:p w14:paraId="4CED0C8B" w14:textId="5C6D8A39" w:rsidR="006333D4" w:rsidRDefault="006333D4" w:rsidP="003E58E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Sponsor:</w:t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>Eunice Kennedy Shriver National Institute of Child Health and Human Development</w:t>
      </w:r>
    </w:p>
    <w:p w14:paraId="715CA377" w14:textId="5790ACE8" w:rsidR="006333D4" w:rsidRDefault="006333D4" w:rsidP="003E58E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Project Period: </w:t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  <w:t>07/01/2019 – 06/30/2024 (proposed)</w:t>
      </w:r>
    </w:p>
    <w:p w14:paraId="64461BC4" w14:textId="2AF8D85B" w:rsidR="006333D4" w:rsidRDefault="006333D4" w:rsidP="003E58E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Funded Amount:</w:t>
      </w:r>
      <w:r>
        <w:rPr>
          <w:rFonts w:ascii="Helvetica Neue" w:hAnsi="Helvetica Neue"/>
          <w:sz w:val="20"/>
          <w:szCs w:val="20"/>
        </w:rPr>
        <w:tab/>
        <w:t>$</w:t>
      </w:r>
      <w:r w:rsidRPr="006333D4">
        <w:rPr>
          <w:rFonts w:ascii="Helvetica Neue" w:hAnsi="Helvetica Neue"/>
          <w:sz w:val="20"/>
          <w:szCs w:val="20"/>
        </w:rPr>
        <w:t>2</w:t>
      </w:r>
      <w:r>
        <w:rPr>
          <w:rFonts w:ascii="Helvetica Neue" w:hAnsi="Helvetica Neue"/>
          <w:sz w:val="20"/>
          <w:szCs w:val="20"/>
        </w:rPr>
        <w:t>,</w:t>
      </w:r>
      <w:r w:rsidRPr="006333D4">
        <w:rPr>
          <w:rFonts w:ascii="Helvetica Neue" w:hAnsi="Helvetica Neue"/>
          <w:sz w:val="20"/>
          <w:szCs w:val="20"/>
        </w:rPr>
        <w:t>269</w:t>
      </w:r>
      <w:r>
        <w:rPr>
          <w:rFonts w:ascii="Helvetica Neue" w:hAnsi="Helvetica Neue"/>
          <w:sz w:val="20"/>
          <w:szCs w:val="20"/>
        </w:rPr>
        <w:t>,</w:t>
      </w:r>
      <w:r w:rsidRPr="006333D4">
        <w:rPr>
          <w:rFonts w:ascii="Helvetica Neue" w:hAnsi="Helvetica Neue"/>
          <w:sz w:val="20"/>
          <w:szCs w:val="20"/>
        </w:rPr>
        <w:t>610</w:t>
      </w:r>
      <w:r>
        <w:rPr>
          <w:rFonts w:ascii="Helvetica Neue" w:hAnsi="Helvetica Neue"/>
          <w:sz w:val="20"/>
          <w:szCs w:val="20"/>
        </w:rPr>
        <w:t xml:space="preserve"> (direct costs, proposed)</w:t>
      </w:r>
    </w:p>
    <w:p w14:paraId="2790EA69" w14:textId="77777777" w:rsidR="006333D4" w:rsidRPr="006333D4" w:rsidRDefault="006333D4" w:rsidP="003E58ED">
      <w:pPr>
        <w:rPr>
          <w:rFonts w:ascii="Helvetica Neue" w:hAnsi="Helvetica Neue"/>
          <w:sz w:val="20"/>
          <w:szCs w:val="20"/>
        </w:rPr>
      </w:pPr>
    </w:p>
    <w:p w14:paraId="7EA9F8D1" w14:textId="164DD1FA" w:rsidR="006C2FD4" w:rsidRPr="006B315C" w:rsidRDefault="006C2FD4" w:rsidP="003E58ED">
      <w:pPr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Jacobs Foundation Early Career Research Fellowship</w:t>
      </w:r>
    </w:p>
    <w:p w14:paraId="05BB078D" w14:textId="2647801B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Kathryn Paige Harden, Ph.D.</w:t>
      </w:r>
    </w:p>
    <w:p w14:paraId="42AC4A07" w14:textId="66A0C1C9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Sponsor: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Jacobs Foundation</w:t>
      </w:r>
    </w:p>
    <w:p w14:paraId="5D29C3C0" w14:textId="24F8D3EB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Project Period: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01/01/2017 – 12/31/2019</w:t>
      </w:r>
    </w:p>
    <w:p w14:paraId="318DB8D7" w14:textId="403734A8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Funded Amount:</w:t>
      </w:r>
      <w:r w:rsidRPr="006B315C">
        <w:rPr>
          <w:rFonts w:ascii="Helvetica Neue" w:hAnsi="Helvetica Neue"/>
          <w:sz w:val="20"/>
          <w:szCs w:val="20"/>
        </w:rPr>
        <w:tab/>
        <w:t>150,000 CHF</w:t>
      </w:r>
    </w:p>
    <w:p w14:paraId="20EBD571" w14:textId="77777777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</w:p>
    <w:p w14:paraId="62C128B2" w14:textId="2FBE8400" w:rsidR="006C2FD4" w:rsidRPr="006B315C" w:rsidRDefault="006C2FD4" w:rsidP="003E58ED">
      <w:pPr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Fortune’s Favor: Implications of Behavioral Genetic Research for Distributive and Retributive Justice</w:t>
      </w:r>
    </w:p>
    <w:p w14:paraId="126823AD" w14:textId="24D26FF7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Kathryn Paige Harden, Ph.D. (with Carmela </w:t>
      </w:r>
      <w:proofErr w:type="spellStart"/>
      <w:r w:rsidRPr="006B315C">
        <w:rPr>
          <w:rFonts w:ascii="Helvetica Neue" w:hAnsi="Helvetica Neue"/>
          <w:sz w:val="20"/>
          <w:szCs w:val="20"/>
        </w:rPr>
        <w:t>Epright</w:t>
      </w:r>
      <w:proofErr w:type="spellEnd"/>
      <w:r w:rsidRPr="006B315C">
        <w:rPr>
          <w:rFonts w:ascii="Helvetica Neue" w:hAnsi="Helvetica Neue"/>
          <w:sz w:val="20"/>
          <w:szCs w:val="20"/>
        </w:rPr>
        <w:t>, Ph.D., Co-PI)</w:t>
      </w:r>
    </w:p>
    <w:p w14:paraId="402D4C3C" w14:textId="2156C85D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Sponsor: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Templeton Foundation </w:t>
      </w:r>
      <w:r w:rsidRPr="006B315C">
        <w:rPr>
          <w:rFonts w:ascii="Helvetica Neue" w:hAnsi="Helvetica Neue"/>
          <w:i/>
          <w:sz w:val="20"/>
          <w:szCs w:val="20"/>
        </w:rPr>
        <w:t>via</w:t>
      </w:r>
      <w:r w:rsidRPr="006B315C">
        <w:rPr>
          <w:rFonts w:ascii="Helvetica Neue" w:hAnsi="Helvetica Neue"/>
          <w:sz w:val="20"/>
          <w:szCs w:val="20"/>
        </w:rPr>
        <w:t xml:space="preserve"> Genetics and Human Agency (PI: </w:t>
      </w:r>
      <w:proofErr w:type="spellStart"/>
      <w:r w:rsidRPr="006B315C">
        <w:rPr>
          <w:rFonts w:ascii="Helvetica Neue" w:hAnsi="Helvetica Neue"/>
          <w:sz w:val="20"/>
          <w:szCs w:val="20"/>
        </w:rPr>
        <w:t>Turkheimer</w:t>
      </w:r>
      <w:proofErr w:type="spellEnd"/>
      <w:r w:rsidRPr="006B315C">
        <w:rPr>
          <w:rFonts w:ascii="Helvetica Neue" w:hAnsi="Helvetica Neue"/>
          <w:sz w:val="20"/>
          <w:szCs w:val="20"/>
        </w:rPr>
        <w:t>, University of Virginia)</w:t>
      </w:r>
    </w:p>
    <w:p w14:paraId="1951657D" w14:textId="1D1D4CC1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Project Period: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02/01/2017 – 10/01/2019</w:t>
      </w:r>
    </w:p>
    <w:p w14:paraId="62AF2DBF" w14:textId="6212E931" w:rsidR="006C2FD4" w:rsidRPr="006B315C" w:rsidRDefault="006C2FD4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Funded Amount:</w:t>
      </w:r>
      <w:r w:rsidRPr="006B315C">
        <w:rPr>
          <w:rFonts w:ascii="Helvetica Neue" w:hAnsi="Helvetica Neue"/>
          <w:sz w:val="20"/>
          <w:szCs w:val="20"/>
        </w:rPr>
        <w:tab/>
        <w:t>$231,049</w:t>
      </w:r>
    </w:p>
    <w:p w14:paraId="6904A755" w14:textId="77777777" w:rsidR="007163B8" w:rsidRDefault="007163B8" w:rsidP="003E58ED">
      <w:pPr>
        <w:rPr>
          <w:rFonts w:ascii="Helvetica Neue" w:hAnsi="Helvetica Neue"/>
          <w:i/>
          <w:sz w:val="20"/>
          <w:szCs w:val="20"/>
        </w:rPr>
      </w:pPr>
    </w:p>
    <w:p w14:paraId="5833C150" w14:textId="5AB48089" w:rsidR="003E58ED" w:rsidRPr="006B315C" w:rsidRDefault="003E58ED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lastRenderedPageBreak/>
        <w:t xml:space="preserve">Cortisol, Socioeconomic Status, and Genetic Influences on Cognitive Development </w:t>
      </w:r>
      <w:r w:rsidRPr="006B315C">
        <w:rPr>
          <w:rFonts w:ascii="Helvetica Neue" w:hAnsi="Helvetica Neue"/>
          <w:sz w:val="20"/>
          <w:szCs w:val="20"/>
        </w:rPr>
        <w:t>(1-R01</w:t>
      </w:r>
      <w:r w:rsidR="00F72D43" w:rsidRPr="006B315C">
        <w:rPr>
          <w:rFonts w:ascii="Helvetica Neue" w:hAnsi="Helvetica Neue"/>
          <w:sz w:val="20"/>
          <w:szCs w:val="20"/>
        </w:rPr>
        <w:t>-</w:t>
      </w:r>
      <w:r w:rsidRPr="006B315C">
        <w:rPr>
          <w:rFonts w:ascii="Helvetica Neue" w:hAnsi="Helvetica Neue"/>
          <w:sz w:val="20"/>
          <w:szCs w:val="20"/>
        </w:rPr>
        <w:t xml:space="preserve">HD083613) </w:t>
      </w:r>
    </w:p>
    <w:p w14:paraId="548BFA58" w14:textId="0715E2C6" w:rsidR="003E58ED" w:rsidRPr="006B315C" w:rsidRDefault="003E58ED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="00A412C7" w:rsidRPr="006B315C">
        <w:rPr>
          <w:rFonts w:ascii="Helvetica Neue" w:hAnsi="Helvetica Neue"/>
          <w:sz w:val="20"/>
          <w:szCs w:val="20"/>
        </w:rPr>
        <w:t>Elliot M. Tucker-</w:t>
      </w:r>
      <w:proofErr w:type="spellStart"/>
      <w:r w:rsidR="00A412C7" w:rsidRPr="006B315C">
        <w:rPr>
          <w:rFonts w:ascii="Helvetica Neue" w:hAnsi="Helvetica Neue"/>
          <w:sz w:val="20"/>
          <w:szCs w:val="20"/>
        </w:rPr>
        <w:t>Drob</w:t>
      </w:r>
      <w:proofErr w:type="spellEnd"/>
      <w:r w:rsidR="00A412C7" w:rsidRPr="006B315C">
        <w:rPr>
          <w:rFonts w:ascii="Helvetica Neue" w:hAnsi="Helvetica Neue"/>
          <w:sz w:val="20"/>
          <w:szCs w:val="20"/>
        </w:rPr>
        <w:t>, Ph.D.</w:t>
      </w:r>
    </w:p>
    <w:p w14:paraId="190FEB78" w14:textId="64F7112E" w:rsidR="003E58ED" w:rsidRPr="006B315C" w:rsidRDefault="003E58ED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="001C7361" w:rsidRPr="006B315C">
        <w:rPr>
          <w:rFonts w:ascii="Helvetica Neue" w:hAnsi="Helvetica Neue"/>
          <w:sz w:val="20"/>
          <w:szCs w:val="20"/>
        </w:rPr>
        <w:t xml:space="preserve">Eunice Kennedy Shriver National Institute of Child Health and Human Development </w:t>
      </w:r>
    </w:p>
    <w:p w14:paraId="7FF6801B" w14:textId="3139DE0B" w:rsidR="003E58ED" w:rsidRPr="006B315C" w:rsidRDefault="003E58ED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Project Period: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="00F72D43" w:rsidRPr="006B315C">
        <w:rPr>
          <w:rFonts w:ascii="Helvetica Neue" w:hAnsi="Helvetica Neue"/>
          <w:sz w:val="20"/>
          <w:szCs w:val="20"/>
        </w:rPr>
        <w:t>01</w:t>
      </w:r>
      <w:r w:rsidRPr="006B315C">
        <w:rPr>
          <w:rFonts w:ascii="Helvetica Neue" w:hAnsi="Helvetica Neue"/>
          <w:sz w:val="20"/>
          <w:szCs w:val="20"/>
        </w:rPr>
        <w:t>/01/1</w:t>
      </w:r>
      <w:r w:rsidR="00F72D43" w:rsidRPr="006B315C">
        <w:rPr>
          <w:rFonts w:ascii="Helvetica Neue" w:hAnsi="Helvetica Neue"/>
          <w:sz w:val="20"/>
          <w:szCs w:val="20"/>
        </w:rPr>
        <w:t>6</w:t>
      </w:r>
      <w:r w:rsidRPr="006B315C">
        <w:rPr>
          <w:rFonts w:ascii="Helvetica Neue" w:hAnsi="Helvetica Neue"/>
          <w:sz w:val="20"/>
          <w:szCs w:val="20"/>
        </w:rPr>
        <w:t xml:space="preserve"> – 1</w:t>
      </w:r>
      <w:r w:rsidR="00F72D43" w:rsidRPr="006B315C">
        <w:rPr>
          <w:rFonts w:ascii="Helvetica Neue" w:hAnsi="Helvetica Neue"/>
          <w:sz w:val="20"/>
          <w:szCs w:val="20"/>
        </w:rPr>
        <w:t>2</w:t>
      </w:r>
      <w:r w:rsidRPr="006B315C">
        <w:rPr>
          <w:rFonts w:ascii="Helvetica Neue" w:hAnsi="Helvetica Neue"/>
          <w:sz w:val="20"/>
          <w:szCs w:val="20"/>
        </w:rPr>
        <w:t>/3</w:t>
      </w:r>
      <w:r w:rsidR="00F72D43" w:rsidRPr="006B315C">
        <w:rPr>
          <w:rFonts w:ascii="Helvetica Neue" w:hAnsi="Helvetica Neue"/>
          <w:sz w:val="20"/>
          <w:szCs w:val="20"/>
        </w:rPr>
        <w:t>1</w:t>
      </w:r>
      <w:r w:rsidRPr="006B315C">
        <w:rPr>
          <w:rFonts w:ascii="Helvetica Neue" w:hAnsi="Helvetica Neue"/>
          <w:sz w:val="20"/>
          <w:szCs w:val="20"/>
        </w:rPr>
        <w:t>/20</w:t>
      </w:r>
    </w:p>
    <w:p w14:paraId="4A7D688D" w14:textId="7249455A" w:rsidR="003E58ED" w:rsidRPr="006B315C" w:rsidRDefault="003E58ED" w:rsidP="003E58ED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Funded Amount: </w:t>
      </w:r>
      <w:r w:rsidRPr="006B315C">
        <w:rPr>
          <w:rFonts w:ascii="Helvetica Neue" w:hAnsi="Helvetica Neue"/>
          <w:sz w:val="20"/>
          <w:szCs w:val="20"/>
        </w:rPr>
        <w:tab/>
        <w:t>$3,540,425 (total costs)</w:t>
      </w:r>
    </w:p>
    <w:p w14:paraId="2FB89C75" w14:textId="77777777" w:rsidR="00E44655" w:rsidRDefault="00E44655" w:rsidP="007C73C3">
      <w:pPr>
        <w:rPr>
          <w:rFonts w:ascii="Helvetica Neue" w:hAnsi="Helvetica Neue"/>
          <w:i/>
          <w:sz w:val="20"/>
          <w:szCs w:val="20"/>
        </w:rPr>
      </w:pPr>
    </w:p>
    <w:p w14:paraId="44BBC71F" w14:textId="4C758A7E" w:rsidR="0070133E" w:rsidRDefault="0070133E" w:rsidP="0070133E">
      <w:pPr>
        <w:tabs>
          <w:tab w:val="left" w:pos="2700"/>
        </w:tabs>
        <w:outlineLvl w:val="0"/>
        <w:rPr>
          <w:rFonts w:ascii="Helvetica Neue" w:hAnsi="Helvetica Neue"/>
          <w:b/>
          <w:bCs/>
          <w:sz w:val="20"/>
          <w:szCs w:val="20"/>
          <w:u w:val="single"/>
        </w:rPr>
      </w:pPr>
      <w:r w:rsidRPr="006B315C">
        <w:rPr>
          <w:rFonts w:ascii="Helvetica Neue" w:hAnsi="Helvetica Neue"/>
          <w:b/>
          <w:bCs/>
          <w:sz w:val="20"/>
          <w:szCs w:val="20"/>
          <w:u w:val="single"/>
        </w:rPr>
        <w:t>Previous Extramural Grants</w:t>
      </w:r>
    </w:p>
    <w:p w14:paraId="7D24ABC1" w14:textId="77777777" w:rsidR="007D7549" w:rsidRPr="006B315C" w:rsidRDefault="007D7549" w:rsidP="007D7549">
      <w:pPr>
        <w:widowControl w:val="0"/>
        <w:adjustRightInd w:val="0"/>
        <w:spacing w:line="250" w:lineRule="exact"/>
        <w:rPr>
          <w:rFonts w:ascii="Helvetica Neue" w:hAnsi="Helvetica Neue"/>
          <w:bCs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Genetic Mechanisms of Change in Trajectories of Drinking and Deviant Behaviors</w:t>
      </w:r>
      <w:r w:rsidRPr="006B315C">
        <w:rPr>
          <w:rFonts w:ascii="Helvetica Neue" w:hAnsi="Helvetica Neue"/>
          <w:sz w:val="20"/>
          <w:szCs w:val="20"/>
        </w:rPr>
        <w:t xml:space="preserve"> (1-R01-AA020637)</w:t>
      </w:r>
    </w:p>
    <w:p w14:paraId="02DE0853" w14:textId="77777777" w:rsidR="007D7549" w:rsidRPr="006B315C" w:rsidRDefault="007D7549" w:rsidP="007D7549">
      <w:pPr>
        <w:tabs>
          <w:tab w:val="left" w:pos="36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Kim </w:t>
      </w:r>
      <w:proofErr w:type="spellStart"/>
      <w:r w:rsidRPr="006B315C">
        <w:rPr>
          <w:rFonts w:ascii="Helvetica Neue" w:hAnsi="Helvetica Neue"/>
          <w:sz w:val="20"/>
          <w:szCs w:val="20"/>
        </w:rPr>
        <w:t>Fromme</w:t>
      </w:r>
      <w:proofErr w:type="spellEnd"/>
      <w:r w:rsidRPr="006B315C">
        <w:rPr>
          <w:rFonts w:ascii="Helvetica Neue" w:hAnsi="Helvetica Neue"/>
          <w:sz w:val="20"/>
          <w:szCs w:val="20"/>
        </w:rPr>
        <w:t>, Ph.D.</w:t>
      </w:r>
    </w:p>
    <w:p w14:paraId="1AF1F959" w14:textId="77777777" w:rsidR="007D7549" w:rsidRPr="006B315C" w:rsidRDefault="007D7549" w:rsidP="007D7549">
      <w:pPr>
        <w:tabs>
          <w:tab w:val="left" w:pos="36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National Institute on Alcohol Abuse and Alcoholism</w:t>
      </w:r>
    </w:p>
    <w:p w14:paraId="4FF790B8" w14:textId="4C614A8A" w:rsidR="007D7549" w:rsidRPr="006B315C" w:rsidRDefault="007D7549" w:rsidP="007D7549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Project Period: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09/20/12 - 06/30/17</w:t>
      </w:r>
      <w:r>
        <w:rPr>
          <w:rFonts w:ascii="Helvetica Neue" w:hAnsi="Helvetica Neue"/>
          <w:sz w:val="20"/>
          <w:szCs w:val="20"/>
        </w:rPr>
        <w:t xml:space="preserve"> </w:t>
      </w:r>
    </w:p>
    <w:p w14:paraId="6777B4F7" w14:textId="77777777" w:rsidR="007D7549" w:rsidRPr="006B315C" w:rsidRDefault="007D7549" w:rsidP="007D7549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Role: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Co-Investigator </w:t>
      </w:r>
    </w:p>
    <w:p w14:paraId="76664490" w14:textId="77777777" w:rsidR="007D7549" w:rsidRPr="006B315C" w:rsidRDefault="007D7549" w:rsidP="007D7549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Funded Amount:</w:t>
      </w:r>
      <w:r w:rsidRPr="006B315C">
        <w:rPr>
          <w:rFonts w:ascii="Helvetica Neue" w:hAnsi="Helvetica Neue"/>
          <w:sz w:val="20"/>
          <w:szCs w:val="20"/>
        </w:rPr>
        <w:tab/>
        <w:t>$2,341,646 (total costs)</w:t>
      </w:r>
    </w:p>
    <w:p w14:paraId="1BDCB551" w14:textId="77777777" w:rsidR="007D7549" w:rsidRDefault="007D7549" w:rsidP="00275431">
      <w:pPr>
        <w:rPr>
          <w:rFonts w:ascii="Helvetica Neue" w:hAnsi="Helvetica Neue"/>
          <w:i/>
          <w:sz w:val="20"/>
          <w:szCs w:val="20"/>
        </w:rPr>
      </w:pPr>
    </w:p>
    <w:p w14:paraId="3096DD35" w14:textId="77777777" w:rsidR="00275431" w:rsidRPr="006B315C" w:rsidRDefault="00275431" w:rsidP="00275431">
      <w:pPr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Chronic Stress and Executive Function in Children: A Neuroimaging Study of Twins </w:t>
      </w:r>
      <w:r w:rsidRPr="006B315C">
        <w:rPr>
          <w:rFonts w:ascii="Helvetica Neue" w:hAnsi="Helvetica Neue"/>
          <w:sz w:val="20"/>
          <w:szCs w:val="20"/>
        </w:rPr>
        <w:t>(1-R21-HD081437)</w:t>
      </w:r>
    </w:p>
    <w:p w14:paraId="26B10EA0" w14:textId="77777777" w:rsidR="00275431" w:rsidRPr="006B315C" w:rsidRDefault="00275431" w:rsidP="00275431">
      <w:pPr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Elliot M. Tucker-</w:t>
      </w:r>
      <w:proofErr w:type="spellStart"/>
      <w:r w:rsidRPr="006B315C">
        <w:rPr>
          <w:rFonts w:ascii="Helvetica Neue" w:hAnsi="Helvetica Neue"/>
          <w:sz w:val="20"/>
          <w:szCs w:val="20"/>
        </w:rPr>
        <w:t>Drob</w:t>
      </w:r>
      <w:proofErr w:type="spellEnd"/>
      <w:r w:rsidRPr="006B315C">
        <w:rPr>
          <w:rFonts w:ascii="Helvetica Neue" w:hAnsi="Helvetica Neue"/>
          <w:sz w:val="20"/>
          <w:szCs w:val="20"/>
        </w:rPr>
        <w:t>, Ph.D. and Jessica A. Church-Lang, Ph.D. (Co-PIs)</w:t>
      </w:r>
      <w:r w:rsidRPr="006B315C">
        <w:rPr>
          <w:rFonts w:ascii="Helvetica Neue" w:hAnsi="Helvetica Neue"/>
          <w:i/>
          <w:sz w:val="20"/>
          <w:szCs w:val="20"/>
        </w:rPr>
        <w:t xml:space="preserve"> </w:t>
      </w:r>
    </w:p>
    <w:p w14:paraId="718AD7D4" w14:textId="77777777" w:rsidR="00275431" w:rsidRDefault="00275431" w:rsidP="00275431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Eunice Kennedy Shriver National Institute of Chi</w:t>
      </w:r>
      <w:r>
        <w:rPr>
          <w:rFonts w:ascii="Helvetica Neue" w:hAnsi="Helvetica Neue"/>
          <w:sz w:val="20"/>
          <w:szCs w:val="20"/>
        </w:rPr>
        <w:t>ld Health and Human Development</w:t>
      </w:r>
    </w:p>
    <w:p w14:paraId="7686D9B2" w14:textId="77777777" w:rsidR="00275431" w:rsidRPr="006B315C" w:rsidRDefault="00275431" w:rsidP="00275431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Role: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Co-Investigator</w:t>
      </w:r>
    </w:p>
    <w:p w14:paraId="2E5A8145" w14:textId="77777777" w:rsidR="00275431" w:rsidRPr="006B315C" w:rsidRDefault="00275431" w:rsidP="00275431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Project Period: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04/01/15 – 03/30/17</w:t>
      </w:r>
    </w:p>
    <w:p w14:paraId="611DF46E" w14:textId="77777777" w:rsidR="00275431" w:rsidRPr="006B315C" w:rsidRDefault="00275431" w:rsidP="00275431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Funded Amount:</w:t>
      </w:r>
      <w:r w:rsidRPr="006B315C">
        <w:rPr>
          <w:rFonts w:ascii="Helvetica Neue" w:hAnsi="Helvetica Neue"/>
          <w:sz w:val="20"/>
          <w:szCs w:val="20"/>
        </w:rPr>
        <w:tab/>
        <w:t>$424,875 (total costs)</w:t>
      </w:r>
    </w:p>
    <w:p w14:paraId="5536FAEC" w14:textId="77777777" w:rsidR="00275431" w:rsidRPr="006B315C" w:rsidRDefault="00275431" w:rsidP="00275431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</w:p>
    <w:p w14:paraId="39451D35" w14:textId="77777777" w:rsidR="00275431" w:rsidRPr="006B315C" w:rsidRDefault="00275431" w:rsidP="00275431">
      <w:pPr>
        <w:tabs>
          <w:tab w:val="left" w:pos="270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Testing Gene-Testosterone Interplay in Adolescent Alcohol Use </w:t>
      </w:r>
      <w:r w:rsidRPr="006B315C">
        <w:rPr>
          <w:rFonts w:ascii="Helvetica Neue" w:hAnsi="Helvetica Neue"/>
          <w:sz w:val="20"/>
          <w:szCs w:val="20"/>
        </w:rPr>
        <w:t>(1-R21-AA023322)</w:t>
      </w:r>
    </w:p>
    <w:p w14:paraId="2B7E3C31" w14:textId="77777777" w:rsidR="00275431" w:rsidRPr="006B315C" w:rsidRDefault="00275431" w:rsidP="00275431">
      <w:pPr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Kathryn Paige Harden, Ph.D.</w:t>
      </w:r>
    </w:p>
    <w:p w14:paraId="24D7F7A6" w14:textId="77777777" w:rsidR="00275431" w:rsidRPr="006B315C" w:rsidRDefault="00275431" w:rsidP="00275431">
      <w:pPr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National Institute on Alcohol Abuse and Alcoholism</w:t>
      </w:r>
      <w:r>
        <w:rPr>
          <w:rFonts w:ascii="Helvetica Neue" w:hAnsi="Helvetica Neue"/>
          <w:sz w:val="20"/>
          <w:szCs w:val="20"/>
        </w:rPr>
        <w:t xml:space="preserve"> </w:t>
      </w:r>
    </w:p>
    <w:p w14:paraId="0C445899" w14:textId="031870E3" w:rsidR="00275431" w:rsidRPr="006B315C" w:rsidRDefault="00275431" w:rsidP="00275431">
      <w:pPr>
        <w:tabs>
          <w:tab w:val="left" w:pos="216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Proje</w:t>
      </w:r>
      <w:r w:rsidR="007D7549">
        <w:rPr>
          <w:rFonts w:ascii="Helvetica Neue" w:hAnsi="Helvetica Neue"/>
          <w:sz w:val="20"/>
          <w:szCs w:val="20"/>
        </w:rPr>
        <w:t>ct Period:</w:t>
      </w:r>
      <w:r w:rsidR="007D7549">
        <w:rPr>
          <w:rFonts w:ascii="Helvetica Neue" w:hAnsi="Helvetica Neue"/>
          <w:sz w:val="20"/>
          <w:szCs w:val="20"/>
        </w:rPr>
        <w:tab/>
        <w:t>09/05/14 – 06/30/17</w:t>
      </w:r>
    </w:p>
    <w:p w14:paraId="3507AF63" w14:textId="77777777" w:rsidR="00275431" w:rsidRDefault="00275431" w:rsidP="00275431">
      <w:pPr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Funded Amount:</w:t>
      </w:r>
      <w:r w:rsidRPr="006B315C">
        <w:rPr>
          <w:rFonts w:ascii="Helvetica Neue" w:hAnsi="Helvetica Neue"/>
          <w:sz w:val="20"/>
          <w:szCs w:val="20"/>
        </w:rPr>
        <w:tab/>
        <w:t>$443,580 (total costs)</w:t>
      </w:r>
    </w:p>
    <w:p w14:paraId="23814092" w14:textId="77777777" w:rsidR="00275431" w:rsidRPr="006B315C" w:rsidRDefault="00275431" w:rsidP="0070133E">
      <w:pPr>
        <w:tabs>
          <w:tab w:val="left" w:pos="2700"/>
        </w:tabs>
        <w:outlineLvl w:val="0"/>
        <w:rPr>
          <w:rFonts w:ascii="Helvetica Neue" w:hAnsi="Helvetica Neue"/>
          <w:b/>
          <w:bCs/>
          <w:sz w:val="20"/>
          <w:szCs w:val="20"/>
          <w:u w:val="single"/>
        </w:rPr>
      </w:pPr>
    </w:p>
    <w:p w14:paraId="77463637" w14:textId="77777777" w:rsidR="009B46F3" w:rsidRPr="006B315C" w:rsidRDefault="009B46F3" w:rsidP="009B46F3">
      <w:pPr>
        <w:tabs>
          <w:tab w:val="left" w:pos="2700"/>
        </w:tabs>
        <w:jc w:val="both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Examining Adolescent Alcohol Use and Health Risk Behavior: The Feasibility of a Biobehavioral Approach</w:t>
      </w:r>
    </w:p>
    <w:p w14:paraId="5B9AD9C9" w14:textId="77777777" w:rsidR="009B46F3" w:rsidRPr="006B315C" w:rsidRDefault="009B46F3" w:rsidP="009B46F3">
      <w:pPr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Christopher-Salas Wright, Ph.D.</w:t>
      </w:r>
    </w:p>
    <w:p w14:paraId="5EA1CCF5" w14:textId="77777777" w:rsidR="009B46F3" w:rsidRPr="006B315C" w:rsidRDefault="009B46F3" w:rsidP="009B46F3">
      <w:pPr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St. David’s Center for Health Promotion and Disease, Austin, TX</w:t>
      </w:r>
    </w:p>
    <w:p w14:paraId="0040C426" w14:textId="77777777" w:rsidR="009B46F3" w:rsidRPr="006B315C" w:rsidRDefault="009B46F3" w:rsidP="009B46F3">
      <w:pPr>
        <w:tabs>
          <w:tab w:val="left" w:pos="216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Project Period:</w:t>
      </w:r>
      <w:r w:rsidRPr="006B315C">
        <w:rPr>
          <w:rFonts w:ascii="Helvetica Neue" w:hAnsi="Helvetica Neue"/>
          <w:sz w:val="20"/>
          <w:szCs w:val="20"/>
        </w:rPr>
        <w:tab/>
        <w:t>01/15/14 - 02/02/16</w:t>
      </w:r>
    </w:p>
    <w:p w14:paraId="4FB1A3EB" w14:textId="77777777" w:rsidR="009B46F3" w:rsidRPr="006B315C" w:rsidRDefault="009B46F3" w:rsidP="009B46F3">
      <w:pPr>
        <w:tabs>
          <w:tab w:val="left" w:pos="216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Role: </w:t>
      </w:r>
      <w:r w:rsidRPr="006B315C">
        <w:rPr>
          <w:rFonts w:ascii="Helvetica Neue" w:hAnsi="Helvetica Neue"/>
          <w:sz w:val="20"/>
          <w:szCs w:val="20"/>
        </w:rPr>
        <w:tab/>
        <w:t>Co-Investigator</w:t>
      </w:r>
    </w:p>
    <w:p w14:paraId="6CEA5E76" w14:textId="77777777" w:rsidR="009B46F3" w:rsidRPr="006B315C" w:rsidRDefault="009B46F3" w:rsidP="009B46F3">
      <w:pPr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Funded Amount:</w:t>
      </w:r>
      <w:r w:rsidRPr="006B315C">
        <w:rPr>
          <w:rFonts w:ascii="Helvetica Neue" w:hAnsi="Helvetica Neue"/>
          <w:sz w:val="20"/>
          <w:szCs w:val="20"/>
        </w:rPr>
        <w:tab/>
        <w:t>$25,000</w:t>
      </w:r>
    </w:p>
    <w:p w14:paraId="7F839DB5" w14:textId="77777777" w:rsidR="009B46F3" w:rsidRPr="006B315C" w:rsidRDefault="009B46F3" w:rsidP="0070133E">
      <w:pPr>
        <w:tabs>
          <w:tab w:val="left" w:pos="2700"/>
        </w:tabs>
        <w:outlineLvl w:val="0"/>
        <w:rPr>
          <w:rFonts w:ascii="Helvetica Neue" w:hAnsi="Helvetica Neue"/>
          <w:b/>
          <w:bCs/>
          <w:sz w:val="20"/>
          <w:szCs w:val="20"/>
          <w:u w:val="single"/>
        </w:rPr>
      </w:pPr>
    </w:p>
    <w:p w14:paraId="76582BC7" w14:textId="77777777" w:rsidR="006121CD" w:rsidRPr="006B315C" w:rsidRDefault="006121CD" w:rsidP="006121CD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Genetic Influences on Adolescent Decision-Making and Alcohol Use</w:t>
      </w:r>
      <w:r w:rsidRPr="006B315C">
        <w:rPr>
          <w:rFonts w:ascii="Helvetica Neue" w:hAnsi="Helvetica Neue"/>
          <w:sz w:val="20"/>
          <w:szCs w:val="20"/>
        </w:rPr>
        <w:t xml:space="preserve"> (1-R21-AA020588)</w:t>
      </w:r>
    </w:p>
    <w:p w14:paraId="2F945C84" w14:textId="77777777" w:rsidR="006121CD" w:rsidRPr="006B315C" w:rsidRDefault="006121CD" w:rsidP="006121CD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Kathryn Paige Harden, Ph.D.</w:t>
      </w:r>
    </w:p>
    <w:p w14:paraId="69AE0B18" w14:textId="41975202" w:rsidR="006121CD" w:rsidRPr="006B315C" w:rsidRDefault="006121CD" w:rsidP="006121CD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National Institute on Alcohol Abuse and Alcoholism</w:t>
      </w:r>
      <w:r w:rsidR="001C7361">
        <w:rPr>
          <w:rFonts w:ascii="Helvetica Neue" w:hAnsi="Helvetica Neue"/>
          <w:sz w:val="20"/>
          <w:szCs w:val="20"/>
        </w:rPr>
        <w:t xml:space="preserve"> </w:t>
      </w:r>
    </w:p>
    <w:p w14:paraId="54EC7B13" w14:textId="77777777" w:rsidR="006121CD" w:rsidRPr="006B315C" w:rsidRDefault="006121CD" w:rsidP="006121CD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Project Period: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05/04/12 - 04/30/15</w:t>
      </w:r>
    </w:p>
    <w:p w14:paraId="0F3A5C33" w14:textId="77777777" w:rsidR="006121CD" w:rsidRPr="006B315C" w:rsidRDefault="006121CD" w:rsidP="006121CD">
      <w:pPr>
        <w:spacing w:line="250" w:lineRule="exact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Funded Amount:</w:t>
      </w:r>
      <w:r w:rsidRPr="006B315C">
        <w:rPr>
          <w:rFonts w:ascii="Helvetica Neue" w:hAnsi="Helvetica Neue"/>
          <w:sz w:val="20"/>
          <w:szCs w:val="20"/>
        </w:rPr>
        <w:tab/>
        <w:t>$405,522 (total costs)</w:t>
      </w:r>
    </w:p>
    <w:p w14:paraId="4CEFD144" w14:textId="77777777" w:rsidR="006121CD" w:rsidRPr="006B315C" w:rsidRDefault="006121CD" w:rsidP="002F1503">
      <w:pPr>
        <w:pStyle w:val="ListParagraph"/>
        <w:tabs>
          <w:tab w:val="left" w:pos="360"/>
        </w:tabs>
        <w:ind w:left="0"/>
        <w:jc w:val="both"/>
        <w:rPr>
          <w:rFonts w:ascii="Helvetica Neue" w:hAnsi="Helvetica Neue"/>
          <w:i/>
          <w:sz w:val="20"/>
          <w:szCs w:val="20"/>
        </w:rPr>
      </w:pPr>
    </w:p>
    <w:p w14:paraId="707EE617" w14:textId="77777777" w:rsidR="00E94B90" w:rsidRPr="006B315C" w:rsidRDefault="00801FA9" w:rsidP="002F1503">
      <w:pPr>
        <w:pStyle w:val="ListParagraph"/>
        <w:tabs>
          <w:tab w:val="left" w:pos="360"/>
        </w:tabs>
        <w:ind w:left="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Gene-Environment Interplay in Early Cognitive Development</w:t>
      </w:r>
      <w:r w:rsidRPr="006B315C">
        <w:rPr>
          <w:rFonts w:ascii="Helvetica Neue" w:hAnsi="Helvetica Neue"/>
          <w:sz w:val="20"/>
          <w:szCs w:val="20"/>
        </w:rPr>
        <w:t xml:space="preserve"> (1-R21-</w:t>
      </w:r>
      <w:r w:rsidR="004062E3" w:rsidRPr="006B315C">
        <w:rPr>
          <w:rFonts w:ascii="Helvetica Neue" w:hAnsi="Helvetica Neue"/>
          <w:sz w:val="20"/>
          <w:szCs w:val="20"/>
        </w:rPr>
        <w:t>HD069772</w:t>
      </w:r>
      <w:r w:rsidRPr="006B315C">
        <w:rPr>
          <w:rFonts w:ascii="Helvetica Neue" w:hAnsi="Helvetica Neue"/>
          <w:sz w:val="20"/>
          <w:szCs w:val="20"/>
        </w:rPr>
        <w:t>)</w:t>
      </w:r>
      <w:r w:rsidR="004062E3" w:rsidRPr="006B315C">
        <w:rPr>
          <w:rFonts w:ascii="Helvetica Neue" w:hAnsi="Helvetica Neue"/>
          <w:sz w:val="20"/>
          <w:szCs w:val="20"/>
        </w:rPr>
        <w:tab/>
      </w:r>
    </w:p>
    <w:p w14:paraId="7A4DCF99" w14:textId="77777777" w:rsidR="00E94B90" w:rsidRPr="006B315C" w:rsidRDefault="00E94B90" w:rsidP="002F1503">
      <w:pPr>
        <w:pStyle w:val="ListParagraph"/>
        <w:tabs>
          <w:tab w:val="left" w:pos="360"/>
        </w:tabs>
        <w:ind w:left="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Elliot M. Tucker-</w:t>
      </w:r>
      <w:proofErr w:type="spellStart"/>
      <w:r w:rsidRPr="006B315C">
        <w:rPr>
          <w:rFonts w:ascii="Helvetica Neue" w:hAnsi="Helvetica Neue"/>
          <w:sz w:val="20"/>
          <w:szCs w:val="20"/>
        </w:rPr>
        <w:t>Drob</w:t>
      </w:r>
      <w:proofErr w:type="spellEnd"/>
      <w:r w:rsidRPr="006B315C">
        <w:rPr>
          <w:rFonts w:ascii="Helvetica Neue" w:hAnsi="Helvetica Neue"/>
          <w:sz w:val="20"/>
          <w:szCs w:val="20"/>
        </w:rPr>
        <w:t>, Ph.D.</w:t>
      </w:r>
    </w:p>
    <w:p w14:paraId="3C8769F4" w14:textId="6531ED91" w:rsidR="00801FA9" w:rsidRPr="006B315C" w:rsidRDefault="00801FA9" w:rsidP="002F1503">
      <w:pPr>
        <w:pStyle w:val="ListParagraph"/>
        <w:tabs>
          <w:tab w:val="left" w:pos="360"/>
        </w:tabs>
        <w:ind w:left="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Eunice Kennedy Shriver National Institute of Child Health and Human Development </w:t>
      </w:r>
    </w:p>
    <w:p w14:paraId="31F8989F" w14:textId="0E97D90B" w:rsidR="00801FA9" w:rsidRPr="006B315C" w:rsidRDefault="00801FA9" w:rsidP="00801FA9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Project Period: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07/01/11</w:t>
      </w:r>
      <w:r w:rsidR="002F1503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>-</w:t>
      </w:r>
      <w:r w:rsidR="002F1503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>06/30/14</w:t>
      </w:r>
    </w:p>
    <w:p w14:paraId="2903E394" w14:textId="393F6A85" w:rsidR="00801FA9" w:rsidRPr="006B315C" w:rsidRDefault="00801FA9" w:rsidP="00801FA9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Role:</w:t>
      </w:r>
      <w:r w:rsidR="00253784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Co-Investigator </w:t>
      </w:r>
    </w:p>
    <w:p w14:paraId="586AC5D7" w14:textId="77777777" w:rsidR="0070113C" w:rsidRDefault="002F1503" w:rsidP="002F1503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</w:t>
      </w:r>
      <w:r w:rsidR="00C161E5" w:rsidRPr="006B315C">
        <w:rPr>
          <w:rFonts w:ascii="Helvetica Neue" w:hAnsi="Helvetica Neue"/>
          <w:sz w:val="20"/>
          <w:szCs w:val="20"/>
        </w:rPr>
        <w:t>ed</w:t>
      </w:r>
      <w:r w:rsidRPr="006B315C">
        <w:rPr>
          <w:rFonts w:ascii="Helvetica Neue" w:hAnsi="Helvetica Neue"/>
          <w:sz w:val="20"/>
          <w:szCs w:val="20"/>
        </w:rPr>
        <w:t xml:space="preserve"> Amount: </w:t>
      </w:r>
      <w:r w:rsidRPr="006B315C">
        <w:rPr>
          <w:rFonts w:ascii="Helvetica Neue" w:hAnsi="Helvetica Neue"/>
          <w:sz w:val="20"/>
          <w:szCs w:val="20"/>
        </w:rPr>
        <w:tab/>
      </w:r>
      <w:r w:rsidR="00BA167A" w:rsidRPr="006B315C">
        <w:rPr>
          <w:rFonts w:ascii="Helvetica Neue" w:hAnsi="Helvetica Neue"/>
          <w:sz w:val="20"/>
          <w:szCs w:val="20"/>
        </w:rPr>
        <w:t>$406,825</w:t>
      </w:r>
      <w:r w:rsidR="00897491" w:rsidRPr="006B315C">
        <w:rPr>
          <w:rFonts w:ascii="Helvetica Neue" w:hAnsi="Helvetica Neue"/>
          <w:sz w:val="20"/>
          <w:szCs w:val="20"/>
        </w:rPr>
        <w:t xml:space="preserve"> (total costs)</w:t>
      </w:r>
      <w:r w:rsidR="00BA167A" w:rsidRPr="006B315C">
        <w:rPr>
          <w:rFonts w:ascii="Helvetica Neue" w:hAnsi="Helvetica Neue"/>
          <w:sz w:val="20"/>
          <w:szCs w:val="20"/>
        </w:rPr>
        <w:tab/>
      </w:r>
    </w:p>
    <w:p w14:paraId="4218A86A" w14:textId="1334B8AD" w:rsidR="008F620D" w:rsidRPr="006B315C" w:rsidRDefault="00801FA9" w:rsidP="002F1503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</w:p>
    <w:p w14:paraId="5EE64BB2" w14:textId="60598F38" w:rsidR="004062E3" w:rsidRPr="006B315C" w:rsidRDefault="00801FA9" w:rsidP="002F1503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bCs/>
          <w:i/>
          <w:sz w:val="20"/>
          <w:szCs w:val="20"/>
        </w:rPr>
        <w:t>Education and Alcohol Use in Adolescence and Young Adulthood</w:t>
      </w:r>
      <w:r w:rsidRPr="006B315C">
        <w:rPr>
          <w:rFonts w:ascii="Helvetica Neue" w:hAnsi="Helvetica Neue"/>
          <w:bCs/>
          <w:sz w:val="20"/>
          <w:szCs w:val="20"/>
        </w:rPr>
        <w:t xml:space="preserve"> (1-R21-AA020045)</w:t>
      </w:r>
      <w:r w:rsidR="004062E3" w:rsidRPr="006B315C">
        <w:rPr>
          <w:rFonts w:ascii="Helvetica Neue" w:hAnsi="Helvetica Neue"/>
          <w:sz w:val="20"/>
          <w:szCs w:val="20"/>
        </w:rPr>
        <w:tab/>
      </w:r>
      <w:r w:rsidR="004062E3" w:rsidRPr="006B315C">
        <w:rPr>
          <w:rFonts w:ascii="Helvetica Neue" w:hAnsi="Helvetica Neue"/>
          <w:sz w:val="20"/>
          <w:szCs w:val="20"/>
        </w:rPr>
        <w:tab/>
      </w:r>
    </w:p>
    <w:p w14:paraId="6374452D" w14:textId="7E8EAE6E" w:rsidR="00E94B90" w:rsidRPr="006B315C" w:rsidRDefault="00E94B90" w:rsidP="00801FA9">
      <w:pPr>
        <w:pStyle w:val="ListParagraph"/>
        <w:tabs>
          <w:tab w:val="left" w:pos="360"/>
        </w:tabs>
        <w:ind w:left="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Robert E. </w:t>
      </w:r>
      <w:proofErr w:type="spellStart"/>
      <w:r w:rsidRPr="006B315C">
        <w:rPr>
          <w:rFonts w:ascii="Helvetica Neue" w:hAnsi="Helvetica Neue"/>
          <w:sz w:val="20"/>
          <w:szCs w:val="20"/>
        </w:rPr>
        <w:t>Crosnoe</w:t>
      </w:r>
      <w:proofErr w:type="spellEnd"/>
      <w:r w:rsidRPr="006B315C">
        <w:rPr>
          <w:rFonts w:ascii="Helvetica Neue" w:hAnsi="Helvetica Neue"/>
          <w:sz w:val="20"/>
          <w:szCs w:val="20"/>
        </w:rPr>
        <w:t>, Ph.D.</w:t>
      </w:r>
    </w:p>
    <w:p w14:paraId="6495A4A6" w14:textId="3D3ACF51" w:rsidR="00801FA9" w:rsidRPr="006B315C" w:rsidRDefault="00801FA9" w:rsidP="00801FA9">
      <w:pPr>
        <w:pStyle w:val="ListParagraph"/>
        <w:tabs>
          <w:tab w:val="left" w:pos="360"/>
        </w:tabs>
        <w:ind w:left="0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National Institute on Alcohol Abuse and Alcoholism</w:t>
      </w:r>
    </w:p>
    <w:p w14:paraId="5BDA5496" w14:textId="0783CEEF" w:rsidR="00801FA9" w:rsidRPr="006B315C" w:rsidRDefault="00801FA9" w:rsidP="00801FA9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Project Period: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bCs/>
          <w:sz w:val="20"/>
          <w:szCs w:val="20"/>
        </w:rPr>
        <w:t>04/05/11</w:t>
      </w:r>
      <w:r w:rsidR="002F1503" w:rsidRPr="006B315C">
        <w:rPr>
          <w:rFonts w:ascii="Helvetica Neue" w:hAnsi="Helvetica Neue"/>
          <w:bCs/>
          <w:sz w:val="20"/>
          <w:szCs w:val="20"/>
        </w:rPr>
        <w:t xml:space="preserve"> </w:t>
      </w:r>
      <w:r w:rsidRPr="006B315C">
        <w:rPr>
          <w:rFonts w:ascii="Helvetica Neue" w:hAnsi="Helvetica Neue"/>
          <w:bCs/>
          <w:sz w:val="20"/>
          <w:szCs w:val="20"/>
        </w:rPr>
        <w:t>-</w:t>
      </w:r>
      <w:r w:rsidR="002F1503" w:rsidRPr="006B315C">
        <w:rPr>
          <w:rFonts w:ascii="Helvetica Neue" w:hAnsi="Helvetica Neue"/>
          <w:bCs/>
          <w:sz w:val="20"/>
          <w:szCs w:val="20"/>
        </w:rPr>
        <w:t xml:space="preserve"> </w:t>
      </w:r>
      <w:r w:rsidRPr="006B315C">
        <w:rPr>
          <w:rFonts w:ascii="Helvetica Neue" w:hAnsi="Helvetica Neue"/>
          <w:bCs/>
          <w:sz w:val="20"/>
          <w:szCs w:val="20"/>
        </w:rPr>
        <w:t>03/31/14</w:t>
      </w:r>
    </w:p>
    <w:p w14:paraId="61EBE7FD" w14:textId="44C52A13" w:rsidR="00801FA9" w:rsidRPr="006B315C" w:rsidRDefault="00801FA9" w:rsidP="00801FA9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Role:</w:t>
      </w:r>
      <w:r w:rsidR="00253784" w:rsidRPr="006B315C">
        <w:rPr>
          <w:rFonts w:ascii="Helvetica Neue" w:hAnsi="Helvetica Neue"/>
          <w:sz w:val="20"/>
          <w:szCs w:val="20"/>
        </w:rPr>
        <w:t xml:space="preserve"> 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 xml:space="preserve">Co-Investigator </w:t>
      </w:r>
    </w:p>
    <w:p w14:paraId="3D75F112" w14:textId="2E341216" w:rsidR="004062E3" w:rsidRPr="006B315C" w:rsidRDefault="002F1503" w:rsidP="004062E3">
      <w:pPr>
        <w:widowControl w:val="0"/>
        <w:adjustRightInd w:val="0"/>
        <w:spacing w:line="250" w:lineRule="exact"/>
        <w:ind w:left="274" w:hanging="274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</w:t>
      </w:r>
      <w:r w:rsidR="00C161E5" w:rsidRPr="006B315C">
        <w:rPr>
          <w:rFonts w:ascii="Helvetica Neue" w:hAnsi="Helvetica Neue"/>
          <w:sz w:val="20"/>
          <w:szCs w:val="20"/>
        </w:rPr>
        <w:t>ed</w:t>
      </w:r>
      <w:r w:rsidRPr="006B315C">
        <w:rPr>
          <w:rFonts w:ascii="Helvetica Neue" w:hAnsi="Helvetica Neue"/>
          <w:sz w:val="20"/>
          <w:szCs w:val="20"/>
        </w:rPr>
        <w:t xml:space="preserve"> Amount: </w:t>
      </w:r>
      <w:r w:rsidRPr="006B315C">
        <w:rPr>
          <w:rFonts w:ascii="Helvetica Neue" w:hAnsi="Helvetica Neue"/>
          <w:sz w:val="20"/>
          <w:szCs w:val="20"/>
        </w:rPr>
        <w:tab/>
      </w:r>
      <w:r w:rsidR="00584EBB" w:rsidRPr="006B315C">
        <w:rPr>
          <w:rFonts w:ascii="Helvetica Neue" w:hAnsi="Helvetica Neue"/>
          <w:sz w:val="20"/>
          <w:szCs w:val="20"/>
        </w:rPr>
        <w:t>$409,544</w:t>
      </w:r>
      <w:r w:rsidR="00897491" w:rsidRPr="006B315C">
        <w:rPr>
          <w:rFonts w:ascii="Helvetica Neue" w:hAnsi="Helvetica Neue"/>
          <w:sz w:val="20"/>
          <w:szCs w:val="20"/>
        </w:rPr>
        <w:t xml:space="preserve"> (total costs)</w:t>
      </w:r>
    </w:p>
    <w:p w14:paraId="6E9702DB" w14:textId="018F7DDD" w:rsidR="004062E3" w:rsidRPr="006B315C" w:rsidRDefault="00801FA9" w:rsidP="002F1503">
      <w:pPr>
        <w:tabs>
          <w:tab w:val="left" w:pos="1440"/>
        </w:tabs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</w:p>
    <w:p w14:paraId="15671D59" w14:textId="754271F8" w:rsidR="004062E3" w:rsidRPr="006B315C" w:rsidRDefault="00945CA9" w:rsidP="004062E3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lastRenderedPageBreak/>
        <w:t>Behavior Genetic Investigation of Religiosity and Adolescent Problem Behavior</w:t>
      </w:r>
      <w:r w:rsidRPr="006B315C">
        <w:rPr>
          <w:rFonts w:ascii="Helvetica Neue" w:hAnsi="Helvetica Neue"/>
          <w:sz w:val="20"/>
          <w:szCs w:val="20"/>
        </w:rPr>
        <w:t xml:space="preserve"> (1-F31-DA023751)</w:t>
      </w:r>
    </w:p>
    <w:p w14:paraId="6EDB3E88" w14:textId="6BFAE2F6" w:rsidR="00C161E5" w:rsidRPr="006B315C" w:rsidRDefault="00C161E5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  <w:t>Kathryn Paige Harden, Ph.D.</w:t>
      </w:r>
    </w:p>
    <w:p w14:paraId="6AA92021" w14:textId="111B2B16" w:rsidR="00945CA9" w:rsidRPr="006B315C" w:rsidRDefault="00945CA9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  <w:t>National Institute on Drug Abuse</w:t>
      </w:r>
    </w:p>
    <w:p w14:paraId="2FDD8B3E" w14:textId="719D7461" w:rsidR="004062E3" w:rsidRPr="006B315C" w:rsidRDefault="00945CA9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Project Period: </w:t>
      </w:r>
      <w:r w:rsidRPr="006B315C">
        <w:rPr>
          <w:rFonts w:ascii="Helvetica Neue" w:hAnsi="Helvetica Neue"/>
          <w:sz w:val="20"/>
          <w:szCs w:val="20"/>
        </w:rPr>
        <w:tab/>
      </w:r>
      <w:r w:rsidR="004062E3" w:rsidRPr="006B315C">
        <w:rPr>
          <w:rFonts w:ascii="Helvetica Neue" w:hAnsi="Helvetica Neue"/>
          <w:sz w:val="20"/>
          <w:szCs w:val="20"/>
        </w:rPr>
        <w:t>04/27/07</w:t>
      </w:r>
      <w:r w:rsidR="00977992" w:rsidRPr="006B315C">
        <w:rPr>
          <w:rFonts w:ascii="Helvetica Neue" w:hAnsi="Helvetica Neue"/>
          <w:sz w:val="20"/>
          <w:szCs w:val="20"/>
        </w:rPr>
        <w:t xml:space="preserve"> - </w:t>
      </w:r>
      <w:r w:rsidR="004062E3" w:rsidRPr="006B315C">
        <w:rPr>
          <w:rFonts w:ascii="Helvetica Neue" w:hAnsi="Helvetica Neue"/>
          <w:sz w:val="20"/>
          <w:szCs w:val="20"/>
        </w:rPr>
        <w:t>04/26/09</w:t>
      </w:r>
    </w:p>
    <w:p w14:paraId="64975ABC" w14:textId="1EA69D7A" w:rsidR="00945CA9" w:rsidRPr="006B315C" w:rsidRDefault="00945CA9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</w:t>
      </w:r>
      <w:r w:rsidR="00C161E5" w:rsidRPr="006B315C">
        <w:rPr>
          <w:rFonts w:ascii="Helvetica Neue" w:hAnsi="Helvetica Neue"/>
          <w:sz w:val="20"/>
          <w:szCs w:val="20"/>
        </w:rPr>
        <w:t>ed</w:t>
      </w:r>
      <w:r w:rsidRPr="006B315C">
        <w:rPr>
          <w:rFonts w:ascii="Helvetica Neue" w:hAnsi="Helvetica Neue"/>
          <w:sz w:val="20"/>
          <w:szCs w:val="20"/>
        </w:rPr>
        <w:t xml:space="preserve"> Amount: </w:t>
      </w:r>
      <w:r w:rsidRPr="006B315C">
        <w:rPr>
          <w:rFonts w:ascii="Helvetica Neue" w:hAnsi="Helvetica Neue"/>
          <w:sz w:val="20"/>
          <w:szCs w:val="20"/>
        </w:rPr>
        <w:tab/>
      </w:r>
      <w:r w:rsidR="00AD0EDA" w:rsidRPr="006B315C">
        <w:rPr>
          <w:rFonts w:ascii="Helvetica Neue" w:hAnsi="Helvetica Neue"/>
          <w:sz w:val="20"/>
          <w:szCs w:val="20"/>
        </w:rPr>
        <w:t>$53,486</w:t>
      </w:r>
      <w:r w:rsidR="00897491" w:rsidRPr="006B315C">
        <w:rPr>
          <w:rFonts w:ascii="Helvetica Neue" w:hAnsi="Helvetica Neue"/>
          <w:sz w:val="20"/>
          <w:szCs w:val="20"/>
        </w:rPr>
        <w:t xml:space="preserve"> (total costs)</w:t>
      </w:r>
    </w:p>
    <w:p w14:paraId="61BA40A1" w14:textId="77777777" w:rsidR="00A9530A" w:rsidRDefault="00A9530A" w:rsidP="004062E3">
      <w:pPr>
        <w:tabs>
          <w:tab w:val="left" w:pos="2700"/>
        </w:tabs>
        <w:rPr>
          <w:rFonts w:ascii="Helvetica Neue" w:hAnsi="Helvetica Neue"/>
          <w:sz w:val="20"/>
          <w:szCs w:val="20"/>
          <w:highlight w:val="yellow"/>
        </w:rPr>
      </w:pPr>
    </w:p>
    <w:p w14:paraId="6C3790B3" w14:textId="618C62E1" w:rsidR="002F1503" w:rsidRPr="006B315C" w:rsidRDefault="00945CA9" w:rsidP="004062E3">
      <w:pPr>
        <w:tabs>
          <w:tab w:val="left" w:pos="2700"/>
        </w:tabs>
        <w:rPr>
          <w:rFonts w:ascii="Helvetica Neue" w:hAnsi="Helvetica Neue"/>
          <w:b/>
          <w:sz w:val="20"/>
          <w:szCs w:val="20"/>
          <w:u w:val="single"/>
        </w:rPr>
      </w:pPr>
      <w:r w:rsidRPr="006B315C">
        <w:rPr>
          <w:rFonts w:ascii="Helvetica Neue" w:hAnsi="Helvetica Neue"/>
          <w:b/>
          <w:sz w:val="20"/>
          <w:szCs w:val="20"/>
          <w:u w:val="single"/>
        </w:rPr>
        <w:t>University-Sponsored Grants</w:t>
      </w:r>
    </w:p>
    <w:p w14:paraId="1F9212D2" w14:textId="77777777" w:rsidR="00C161E5" w:rsidRPr="006B315C" w:rsidRDefault="00945CA9" w:rsidP="00C161E5">
      <w:pPr>
        <w:tabs>
          <w:tab w:val="left" w:pos="2700"/>
        </w:tabs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The Twin Project at the University of Texas</w:t>
      </w:r>
    </w:p>
    <w:p w14:paraId="00A3B981" w14:textId="36AE74CB" w:rsidR="00C161E5" w:rsidRPr="006B315C" w:rsidRDefault="00C161E5" w:rsidP="00C161E5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  <w:t>Kathryn Paige Harden, Ph.D., and Elliot M. Tucker-</w:t>
      </w:r>
      <w:proofErr w:type="spellStart"/>
      <w:r w:rsidRPr="006B315C">
        <w:rPr>
          <w:rFonts w:ascii="Helvetica Neue" w:hAnsi="Helvetica Neue"/>
          <w:sz w:val="20"/>
          <w:szCs w:val="20"/>
        </w:rPr>
        <w:t>Drob</w:t>
      </w:r>
      <w:proofErr w:type="spellEnd"/>
      <w:r w:rsidRPr="006B315C">
        <w:rPr>
          <w:rFonts w:ascii="Helvetica Neue" w:hAnsi="Helvetica Neue"/>
          <w:sz w:val="20"/>
          <w:szCs w:val="20"/>
        </w:rPr>
        <w:t>, Ph.D. (Co-PIs)</w:t>
      </w:r>
      <w:r w:rsidR="00945CA9" w:rsidRPr="006B315C">
        <w:rPr>
          <w:rFonts w:ascii="Helvetica Neue" w:hAnsi="Helvetica Neue"/>
          <w:sz w:val="20"/>
          <w:szCs w:val="20"/>
        </w:rPr>
        <w:t xml:space="preserve"> </w:t>
      </w:r>
    </w:p>
    <w:p w14:paraId="299B2464" w14:textId="050AD9A1" w:rsidR="00945CA9" w:rsidRPr="006B315C" w:rsidRDefault="00945CA9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  <w:t>Population Research Center, University of Texas, Austin, TX</w:t>
      </w:r>
    </w:p>
    <w:p w14:paraId="7D869C0F" w14:textId="2DF862AE" w:rsidR="00945CA9" w:rsidRPr="006B315C" w:rsidRDefault="00945CA9" w:rsidP="00C161E5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Project Period: </w:t>
      </w:r>
      <w:r w:rsidRPr="006B315C">
        <w:rPr>
          <w:rFonts w:ascii="Helvetica Neue" w:hAnsi="Helvetica Neue"/>
          <w:sz w:val="20"/>
          <w:szCs w:val="20"/>
        </w:rPr>
        <w:tab/>
        <w:t>02/08/10 - 08/31/11</w:t>
      </w:r>
    </w:p>
    <w:p w14:paraId="301DF1B9" w14:textId="4FB8B72F" w:rsidR="00945CA9" w:rsidRPr="006B315C" w:rsidRDefault="00945CA9" w:rsidP="00945CA9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</w:t>
      </w:r>
      <w:r w:rsidR="00C161E5" w:rsidRPr="006B315C">
        <w:rPr>
          <w:rFonts w:ascii="Helvetica Neue" w:hAnsi="Helvetica Neue"/>
          <w:sz w:val="20"/>
          <w:szCs w:val="20"/>
        </w:rPr>
        <w:t>ed</w:t>
      </w:r>
      <w:r w:rsidRPr="006B315C">
        <w:rPr>
          <w:rFonts w:ascii="Helvetica Neue" w:hAnsi="Helvetica Neue"/>
          <w:sz w:val="20"/>
          <w:szCs w:val="20"/>
        </w:rPr>
        <w:t xml:space="preserve"> Amount:</w:t>
      </w:r>
      <w:r w:rsidR="00C161E5" w:rsidRPr="006B315C">
        <w:rPr>
          <w:rFonts w:ascii="Helvetica Neue" w:hAnsi="Helvetica Neue"/>
          <w:sz w:val="20"/>
          <w:szCs w:val="20"/>
        </w:rPr>
        <w:tab/>
      </w:r>
      <w:r w:rsidR="00AD0EDA" w:rsidRPr="006B315C">
        <w:rPr>
          <w:rFonts w:ascii="Helvetica Neue" w:hAnsi="Helvetica Neue"/>
          <w:sz w:val="20"/>
          <w:szCs w:val="20"/>
        </w:rPr>
        <w:t>$11,000</w:t>
      </w:r>
    </w:p>
    <w:p w14:paraId="07CF0CDE" w14:textId="77777777" w:rsidR="00945CA9" w:rsidRPr="006B315C" w:rsidRDefault="00945CA9" w:rsidP="00945CA9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</w:p>
    <w:p w14:paraId="2D2D5F24" w14:textId="02ABADB4" w:rsidR="00945CA9" w:rsidRPr="006B315C" w:rsidRDefault="00945CA9" w:rsidP="00945CA9">
      <w:pPr>
        <w:tabs>
          <w:tab w:val="left" w:pos="2700"/>
        </w:tabs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Re-Thinking the Developmental Impact of Adolescent Sexual Activity </w:t>
      </w:r>
    </w:p>
    <w:p w14:paraId="2CEE8567" w14:textId="5580923D" w:rsidR="00C161E5" w:rsidRPr="006B315C" w:rsidRDefault="00C161E5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PI:</w:t>
      </w:r>
      <w:r w:rsidRPr="006B315C">
        <w:rPr>
          <w:rFonts w:ascii="Helvetica Neue" w:hAnsi="Helvetica Neue"/>
          <w:sz w:val="20"/>
          <w:szCs w:val="20"/>
        </w:rPr>
        <w:tab/>
        <w:t>Kathryn Paige Harden, Ph.D.</w:t>
      </w:r>
    </w:p>
    <w:p w14:paraId="40A7AE49" w14:textId="4077157D" w:rsidR="00945CA9" w:rsidRPr="006B315C" w:rsidRDefault="00945CA9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Sponsor: </w:t>
      </w:r>
      <w:r w:rsidRPr="006B315C">
        <w:rPr>
          <w:rFonts w:ascii="Helvetica Neue" w:hAnsi="Helvetica Neue"/>
          <w:sz w:val="20"/>
          <w:szCs w:val="20"/>
        </w:rPr>
        <w:tab/>
        <w:t>University of Texas, Austin, TX</w:t>
      </w:r>
      <w:r w:rsidR="00C161E5" w:rsidRPr="006B315C">
        <w:rPr>
          <w:rFonts w:ascii="Helvetica Neue" w:hAnsi="Helvetica Neue"/>
          <w:sz w:val="20"/>
          <w:szCs w:val="20"/>
        </w:rPr>
        <w:t xml:space="preserve"> (Summer Research Assignment)</w:t>
      </w:r>
    </w:p>
    <w:p w14:paraId="7BD607EC" w14:textId="0634E25B" w:rsidR="00945CA9" w:rsidRPr="006B315C" w:rsidRDefault="00945CA9" w:rsidP="00945CA9">
      <w:pPr>
        <w:tabs>
          <w:tab w:val="left" w:pos="144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Project Period:</w:t>
      </w:r>
      <w:r w:rsidRPr="006B315C">
        <w:rPr>
          <w:rFonts w:ascii="Helvetica Neue" w:hAnsi="Helvetica Neue"/>
          <w:sz w:val="20"/>
          <w:szCs w:val="20"/>
        </w:rPr>
        <w:tab/>
        <w:t xml:space="preserve">  </w:t>
      </w:r>
      <w:r w:rsidRPr="006B315C">
        <w:rPr>
          <w:rFonts w:ascii="Helvetica Neue" w:hAnsi="Helvetica Neue"/>
          <w:sz w:val="20"/>
          <w:szCs w:val="20"/>
        </w:rPr>
        <w:tab/>
      </w:r>
      <w:r w:rsidR="00977992" w:rsidRPr="006B315C">
        <w:rPr>
          <w:rFonts w:ascii="Helvetica Neue" w:hAnsi="Helvetica Neue"/>
          <w:sz w:val="20"/>
          <w:szCs w:val="20"/>
        </w:rPr>
        <w:t xml:space="preserve">07/01/2010 - </w:t>
      </w:r>
      <w:r w:rsidRPr="006B315C">
        <w:rPr>
          <w:rFonts w:ascii="Helvetica Neue" w:hAnsi="Helvetica Neue"/>
          <w:sz w:val="20"/>
          <w:szCs w:val="20"/>
        </w:rPr>
        <w:t>08/30/2010</w:t>
      </w:r>
    </w:p>
    <w:p w14:paraId="218A8824" w14:textId="241C7903" w:rsidR="00945CA9" w:rsidRPr="006B315C" w:rsidRDefault="00945CA9" w:rsidP="00945CA9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Fund</w:t>
      </w:r>
      <w:r w:rsidR="00AD0EDA" w:rsidRPr="006B315C">
        <w:rPr>
          <w:rFonts w:ascii="Helvetica Neue" w:hAnsi="Helvetica Neue"/>
          <w:sz w:val="20"/>
          <w:szCs w:val="20"/>
        </w:rPr>
        <w:t>ed</w:t>
      </w:r>
      <w:r w:rsidRPr="006B315C">
        <w:rPr>
          <w:rFonts w:ascii="Helvetica Neue" w:hAnsi="Helvetica Neue"/>
          <w:sz w:val="20"/>
          <w:szCs w:val="20"/>
        </w:rPr>
        <w:t xml:space="preserve"> Amount: </w:t>
      </w:r>
      <w:r w:rsidRPr="006B315C">
        <w:rPr>
          <w:rFonts w:ascii="Helvetica Neue" w:hAnsi="Helvetica Neue"/>
          <w:sz w:val="20"/>
          <w:szCs w:val="20"/>
        </w:rPr>
        <w:tab/>
      </w:r>
      <w:r w:rsidR="00AD0EDA" w:rsidRPr="006B315C">
        <w:rPr>
          <w:rFonts w:ascii="Helvetica Neue" w:hAnsi="Helvetica Neue"/>
          <w:sz w:val="20"/>
          <w:szCs w:val="20"/>
        </w:rPr>
        <w:t>$16,667</w:t>
      </w:r>
    </w:p>
    <w:p w14:paraId="10F4699B" w14:textId="3C6F353F" w:rsidR="00686D8A" w:rsidRPr="006B315C" w:rsidRDefault="00686D8A" w:rsidP="003E58ED">
      <w:pPr>
        <w:rPr>
          <w:rFonts w:ascii="Helvetica Neue" w:hAnsi="Helvetica Neue"/>
          <w:i/>
          <w:sz w:val="20"/>
          <w:szCs w:val="20"/>
        </w:rPr>
      </w:pPr>
    </w:p>
    <w:p w14:paraId="29B96E9A" w14:textId="0764457F" w:rsidR="00945CA9" w:rsidRPr="006B315C" w:rsidRDefault="006F7737" w:rsidP="004062E3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5139C633">
          <v:rect id="_x0000_i1028" alt="" style="width:540pt;height:.05pt;mso-width-percent:0;mso-height-percent:0;mso-width-percent:0;mso-height-percent:0" o:hralign="center" o:hrstd="t" o:hrnoshade="t" o:hr="t" fillcolor="black" stroked="f"/>
        </w:pict>
      </w:r>
    </w:p>
    <w:p w14:paraId="2F8E813F" w14:textId="4B8C3EE0" w:rsidR="00945CA9" w:rsidRPr="006B315C" w:rsidRDefault="00945CA9" w:rsidP="004062E3">
      <w:pPr>
        <w:tabs>
          <w:tab w:val="left" w:pos="2700"/>
        </w:tabs>
        <w:rPr>
          <w:rFonts w:ascii="Helvetica Neue" w:hAnsi="Helvetica Neue"/>
          <w:b/>
          <w:sz w:val="20"/>
          <w:szCs w:val="20"/>
        </w:rPr>
      </w:pPr>
      <w:r w:rsidRPr="006B315C">
        <w:rPr>
          <w:rFonts w:ascii="Helvetica Neue" w:hAnsi="Helvetica Neue"/>
          <w:b/>
          <w:sz w:val="20"/>
          <w:szCs w:val="20"/>
        </w:rPr>
        <w:t>HONORS AND AWARDS</w:t>
      </w:r>
    </w:p>
    <w:p w14:paraId="2CCAD2D5" w14:textId="77777777" w:rsidR="00945CA9" w:rsidRPr="006B315C" w:rsidRDefault="00945CA9" w:rsidP="004062E3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</w:p>
    <w:p w14:paraId="44D1BC46" w14:textId="77777777" w:rsidR="002F0207" w:rsidRPr="006B315C" w:rsidRDefault="002F0207" w:rsidP="004062E3">
      <w:pPr>
        <w:tabs>
          <w:tab w:val="left" w:pos="2700"/>
        </w:tabs>
        <w:rPr>
          <w:rFonts w:ascii="Helvetica Neue" w:hAnsi="Helvetica Neue"/>
          <w:sz w:val="20"/>
          <w:szCs w:val="20"/>
        </w:rPr>
        <w:sectPr w:rsidR="002F0207" w:rsidRPr="006B315C" w:rsidSect="00104778">
          <w:headerReference w:type="default" r:id="rId11"/>
          <w:type w:val="continuous"/>
          <w:pgSz w:w="12240" w:h="15840"/>
          <w:pgMar w:top="1440" w:right="720" w:bottom="1080" w:left="720" w:header="720" w:footer="1008" w:gutter="0"/>
          <w:cols w:space="720"/>
          <w:docGrid w:linePitch="360"/>
        </w:sectPr>
      </w:pPr>
    </w:p>
    <w:p w14:paraId="58A7AC75" w14:textId="3278CCC5" w:rsidR="00C1646A" w:rsidRDefault="00C1646A" w:rsidP="00AD0436">
      <w:pPr>
        <w:tabs>
          <w:tab w:val="left" w:pos="2160"/>
        </w:tabs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May 2018</w:t>
      </w:r>
      <w:r>
        <w:rPr>
          <w:rFonts w:ascii="Helvetica Neue" w:hAnsi="Helvetica Neue"/>
          <w:i/>
          <w:sz w:val="20"/>
          <w:szCs w:val="20"/>
        </w:rPr>
        <w:tab/>
        <w:t>Dads’ Association Centennial Teaching Fellowship</w:t>
      </w:r>
    </w:p>
    <w:p w14:paraId="2D8D2B7C" w14:textId="1A0009FB" w:rsidR="00C1646A" w:rsidRPr="00C1646A" w:rsidRDefault="00C1646A" w:rsidP="00C1646A">
      <w:pPr>
        <w:tabs>
          <w:tab w:val="left" w:pos="2160"/>
        </w:tabs>
        <w:spacing w:after="1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ab/>
      </w:r>
      <w:r w:rsidRPr="00C1646A">
        <w:rPr>
          <w:rFonts w:ascii="Helvetica Neue" w:hAnsi="Helvetica Neue"/>
          <w:sz w:val="20"/>
          <w:szCs w:val="20"/>
        </w:rPr>
        <w:t>University of Texas at Austin</w:t>
      </w:r>
    </w:p>
    <w:p w14:paraId="1E3AE742" w14:textId="071C02E5" w:rsidR="00A26412" w:rsidRPr="006B315C" w:rsidRDefault="00A26412" w:rsidP="00AD0436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August 2017</w:t>
      </w:r>
      <w:r w:rsidRPr="006B315C">
        <w:rPr>
          <w:rFonts w:ascii="Helvetica Neue" w:hAnsi="Helvetica Neue"/>
          <w:i/>
          <w:sz w:val="20"/>
          <w:szCs w:val="20"/>
        </w:rPr>
        <w:tab/>
      </w:r>
      <w:r w:rsidR="003633E8" w:rsidRPr="006B315C">
        <w:rPr>
          <w:rFonts w:ascii="Helvetica Neue" w:hAnsi="Helvetica Neue"/>
          <w:sz w:val="20"/>
          <w:szCs w:val="20"/>
        </w:rPr>
        <w:t>Distinguished Scientific Award for Early Career Contribution (Individual Differences)</w:t>
      </w:r>
    </w:p>
    <w:p w14:paraId="03FDA68F" w14:textId="20C63076" w:rsidR="003633E8" w:rsidRPr="00C1646A" w:rsidRDefault="003633E8" w:rsidP="00C1646A">
      <w:pPr>
        <w:tabs>
          <w:tab w:val="left" w:pos="2160"/>
        </w:tabs>
        <w:spacing w:after="12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  <w:t>American Psychological Association</w:t>
      </w:r>
    </w:p>
    <w:p w14:paraId="6E02D64F" w14:textId="77777777" w:rsidR="0059653C" w:rsidRPr="006B315C" w:rsidRDefault="0059653C" w:rsidP="0059653C">
      <w:pPr>
        <w:tabs>
          <w:tab w:val="left" w:pos="2160"/>
        </w:tabs>
        <w:ind w:left="2160" w:hanging="216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June 2016</w:t>
      </w:r>
      <w:r w:rsidRPr="006B315C">
        <w:rPr>
          <w:rFonts w:ascii="Helvetica Neue" w:hAnsi="Helvetica Neue"/>
          <w:i/>
          <w:sz w:val="20"/>
          <w:szCs w:val="20"/>
        </w:rPr>
        <w:tab/>
      </w:r>
      <w:proofErr w:type="spellStart"/>
      <w:r w:rsidRPr="006B315C">
        <w:rPr>
          <w:rFonts w:ascii="Helvetica Neue" w:hAnsi="Helvetica Neue"/>
          <w:sz w:val="20"/>
          <w:szCs w:val="20"/>
        </w:rPr>
        <w:t>Fulker</w:t>
      </w:r>
      <w:proofErr w:type="spellEnd"/>
      <w:r w:rsidRPr="006B315C">
        <w:rPr>
          <w:rFonts w:ascii="Helvetica Neue" w:hAnsi="Helvetica Neue"/>
          <w:sz w:val="20"/>
          <w:szCs w:val="20"/>
        </w:rPr>
        <w:t xml:space="preserve"> Award for Best Paper in </w:t>
      </w:r>
      <w:r w:rsidRPr="006B315C">
        <w:rPr>
          <w:rFonts w:ascii="Helvetica Neue" w:hAnsi="Helvetica Neue"/>
          <w:i/>
          <w:sz w:val="20"/>
          <w:szCs w:val="20"/>
        </w:rPr>
        <w:t>Behavior Genetics</w:t>
      </w:r>
      <w:r w:rsidRPr="006B315C">
        <w:rPr>
          <w:rFonts w:ascii="Helvetica Neue" w:hAnsi="Helvetica Neue"/>
          <w:sz w:val="20"/>
          <w:szCs w:val="20"/>
        </w:rPr>
        <w:t xml:space="preserve"> </w:t>
      </w:r>
    </w:p>
    <w:p w14:paraId="2A6BBE54" w14:textId="1D4F4F27" w:rsidR="0059653C" w:rsidRPr="006B315C" w:rsidRDefault="0059653C" w:rsidP="0059653C">
      <w:pPr>
        <w:tabs>
          <w:tab w:val="left" w:pos="2160"/>
        </w:tabs>
        <w:ind w:left="2160" w:hanging="216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  <w:t xml:space="preserve">“Non-parametric estimates of gene </w:t>
      </w:r>
      <w:r w:rsidRPr="006B315C">
        <w:sym w:font="Symbol" w:char="F0B4"/>
      </w:r>
      <w:r w:rsidRPr="006B315C">
        <w:rPr>
          <w:rFonts w:ascii="Helvetica Neue" w:hAnsi="Helvetica Neue"/>
          <w:sz w:val="20"/>
          <w:szCs w:val="20"/>
        </w:rPr>
        <w:t xml:space="preserve"> interaction using local structural equation modeling”</w:t>
      </w:r>
    </w:p>
    <w:p w14:paraId="24EA40B7" w14:textId="0D7E61FA" w:rsidR="0059653C" w:rsidRPr="00C1646A" w:rsidRDefault="0059653C" w:rsidP="00C1646A">
      <w:pPr>
        <w:tabs>
          <w:tab w:val="left" w:pos="2160"/>
        </w:tabs>
        <w:spacing w:after="12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>Behavior Genetics Association</w:t>
      </w:r>
    </w:p>
    <w:p w14:paraId="1D2E0371" w14:textId="15E5DBB2" w:rsidR="007408D2" w:rsidRPr="006B315C" w:rsidRDefault="007408D2" w:rsidP="00AD0436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June 2015</w:t>
      </w: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>Fuller and Scott Award</w:t>
      </w:r>
      <w:r w:rsidR="00FA16AC" w:rsidRPr="006B315C">
        <w:rPr>
          <w:rFonts w:ascii="Helvetica Neue" w:hAnsi="Helvetica Neue"/>
          <w:sz w:val="20"/>
          <w:szCs w:val="20"/>
        </w:rPr>
        <w:t xml:space="preserve"> </w:t>
      </w:r>
    </w:p>
    <w:p w14:paraId="6B359E5E" w14:textId="558BA5EB" w:rsidR="007408D2" w:rsidRPr="00C1646A" w:rsidRDefault="007408D2" w:rsidP="00C1646A">
      <w:pPr>
        <w:tabs>
          <w:tab w:val="left" w:pos="2160"/>
        </w:tabs>
        <w:spacing w:after="12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  <w:t>Behavior Genetics Association</w:t>
      </w:r>
      <w:r w:rsidRPr="006B315C">
        <w:rPr>
          <w:rFonts w:ascii="Helvetica Neue" w:hAnsi="Helvetica Neue"/>
          <w:i/>
          <w:sz w:val="20"/>
          <w:szCs w:val="20"/>
        </w:rPr>
        <w:t xml:space="preserve"> </w:t>
      </w:r>
    </w:p>
    <w:p w14:paraId="769B4A06" w14:textId="1B5ACBA1" w:rsidR="00A809A6" w:rsidRPr="006B315C" w:rsidRDefault="002F0207" w:rsidP="00AD0436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May 2014</w:t>
      </w:r>
      <w:r w:rsidR="00AD0436" w:rsidRPr="006B315C">
        <w:rPr>
          <w:rFonts w:ascii="Helvetica Neue" w:hAnsi="Helvetica Neue"/>
          <w:i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>Outstanding Alumni Award</w:t>
      </w:r>
      <w:r w:rsidR="00A809A6" w:rsidRPr="006B315C">
        <w:rPr>
          <w:rFonts w:ascii="Helvetica Neue" w:hAnsi="Helvetica Neue"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ab/>
      </w:r>
    </w:p>
    <w:p w14:paraId="4D30A810" w14:textId="2F5E3848" w:rsidR="002F0207" w:rsidRPr="00C1646A" w:rsidRDefault="00AD0436" w:rsidP="00C1646A">
      <w:pPr>
        <w:tabs>
          <w:tab w:val="left" w:pos="2160"/>
        </w:tabs>
        <w:spacing w:after="12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>International Max Planck Research School on the Life Course, Berlin, Germany</w:t>
      </w:r>
    </w:p>
    <w:p w14:paraId="421C7E9A" w14:textId="1EE82FC1" w:rsidR="00A809A6" w:rsidRPr="006B315C" w:rsidRDefault="002F0207" w:rsidP="00AD0436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May 2008</w:t>
      </w:r>
      <w:r w:rsidR="00AD0436" w:rsidRPr="006B315C">
        <w:rPr>
          <w:rFonts w:ascii="Helvetica Neue" w:hAnsi="Helvetica Neue"/>
          <w:i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>All-University Graduate Teaching Assistant Award</w:t>
      </w:r>
    </w:p>
    <w:p w14:paraId="6D696DCC" w14:textId="04CB27CD" w:rsidR="004E00BD" w:rsidRPr="00C1646A" w:rsidRDefault="00AD0436" w:rsidP="00C1646A">
      <w:pPr>
        <w:tabs>
          <w:tab w:val="left" w:pos="2160"/>
        </w:tabs>
        <w:spacing w:after="12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>Office of the Provost, University of Virginia, Charlottesville, VA</w:t>
      </w:r>
    </w:p>
    <w:p w14:paraId="2BBC84D6" w14:textId="77777777" w:rsidR="00AD0436" w:rsidRPr="006B315C" w:rsidRDefault="002F0207" w:rsidP="00AD0436">
      <w:pPr>
        <w:tabs>
          <w:tab w:val="left" w:pos="2160"/>
        </w:tabs>
        <w:ind w:left="2880" w:hanging="288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February 2008</w:t>
      </w:r>
      <w:r w:rsidR="00AD0436" w:rsidRPr="006B315C">
        <w:rPr>
          <w:rFonts w:ascii="Helvetica Neue" w:hAnsi="Helvetica Neue"/>
          <w:i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>Award for Excellence in Scholarship in Sciences and Engineering</w:t>
      </w:r>
      <w:r w:rsidR="00A809A6" w:rsidRPr="006B315C">
        <w:rPr>
          <w:rFonts w:ascii="Helvetica Neue" w:hAnsi="Helvetica Neue"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ab/>
        <w:t xml:space="preserve">  </w:t>
      </w:r>
    </w:p>
    <w:p w14:paraId="33ACCDFE" w14:textId="77777777" w:rsidR="00AD0436" w:rsidRPr="006B315C" w:rsidRDefault="00AD0436" w:rsidP="00AD0436">
      <w:pPr>
        <w:tabs>
          <w:tab w:val="left" w:pos="2160"/>
        </w:tabs>
        <w:ind w:left="2880" w:hanging="288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 xml:space="preserve">Office for the Vice-President for Research and Graduate Studies </w:t>
      </w:r>
    </w:p>
    <w:p w14:paraId="6C25C71A" w14:textId="1DC93336" w:rsidR="00BA32B3" w:rsidRPr="00C1646A" w:rsidRDefault="00AD0436" w:rsidP="00C1646A">
      <w:pPr>
        <w:tabs>
          <w:tab w:val="left" w:pos="2160"/>
        </w:tabs>
        <w:spacing w:after="120"/>
        <w:ind w:left="2880" w:hanging="288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="00A809A6" w:rsidRPr="006B315C">
        <w:rPr>
          <w:rFonts w:ascii="Helvetica Neue" w:hAnsi="Helvetica Neue"/>
          <w:sz w:val="20"/>
          <w:szCs w:val="20"/>
        </w:rPr>
        <w:t>University of Virgini</w:t>
      </w:r>
      <w:r w:rsidR="00C1646A">
        <w:rPr>
          <w:rFonts w:ascii="Helvetica Neue" w:hAnsi="Helvetica Neue"/>
          <w:sz w:val="20"/>
          <w:szCs w:val="20"/>
        </w:rPr>
        <w:t>a</w:t>
      </w:r>
      <w:r w:rsidR="00A809A6" w:rsidRPr="006B315C">
        <w:rPr>
          <w:rFonts w:ascii="Helvetica Neue" w:hAnsi="Helvetica Neue"/>
          <w:sz w:val="20"/>
          <w:szCs w:val="20"/>
        </w:rPr>
        <w:t>, Charlottesville, VA</w:t>
      </w:r>
    </w:p>
    <w:p w14:paraId="046181E9" w14:textId="63A2CB56" w:rsidR="009850D2" w:rsidRPr="006B315C" w:rsidRDefault="00A809A6" w:rsidP="00AD0436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September 2007</w:t>
      </w:r>
      <w:r w:rsidRPr="006B315C">
        <w:rPr>
          <w:rFonts w:ascii="Helvetica Neue" w:hAnsi="Helvetica Neue"/>
          <w:i/>
          <w:sz w:val="20"/>
          <w:szCs w:val="20"/>
        </w:rPr>
        <w:tab/>
      </w:r>
      <w:r w:rsidR="009850D2" w:rsidRPr="006B315C">
        <w:rPr>
          <w:rFonts w:ascii="Helvetica Neue" w:hAnsi="Helvetica Neue"/>
          <w:sz w:val="20"/>
          <w:szCs w:val="20"/>
        </w:rPr>
        <w:t>Distinguished Teaching Fellowship</w:t>
      </w:r>
    </w:p>
    <w:p w14:paraId="11215A01" w14:textId="197B0DBB" w:rsidR="009850D2" w:rsidRPr="006B315C" w:rsidRDefault="00AD0436" w:rsidP="00C1646A">
      <w:pPr>
        <w:tabs>
          <w:tab w:val="left" w:pos="2160"/>
        </w:tabs>
        <w:spacing w:after="12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ab/>
      </w:r>
      <w:r w:rsidR="009850D2" w:rsidRPr="006B315C">
        <w:rPr>
          <w:rFonts w:ascii="Helvetica Neue" w:hAnsi="Helvetica Neue"/>
          <w:sz w:val="20"/>
          <w:szCs w:val="20"/>
        </w:rPr>
        <w:t>University of Virginia, Charlottesville, VA</w:t>
      </w:r>
    </w:p>
    <w:p w14:paraId="248D8446" w14:textId="799D14D5" w:rsidR="002F0207" w:rsidRPr="006B315C" w:rsidRDefault="00A809A6" w:rsidP="00AD0436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June 2007</w:t>
      </w:r>
      <w:r w:rsidR="00AD0436" w:rsidRPr="006B315C">
        <w:rPr>
          <w:rFonts w:ascii="Helvetica Neue" w:hAnsi="Helvetica Neue"/>
          <w:sz w:val="20"/>
          <w:szCs w:val="20"/>
        </w:rPr>
        <w:tab/>
      </w:r>
      <w:r w:rsidR="00CD2FC0" w:rsidRPr="006B315C">
        <w:rPr>
          <w:rFonts w:ascii="Helvetica Neue" w:hAnsi="Helvetica Neue"/>
          <w:sz w:val="20"/>
          <w:szCs w:val="20"/>
        </w:rPr>
        <w:t>Thompson</w:t>
      </w:r>
      <w:r w:rsidR="002F0207" w:rsidRPr="006B315C">
        <w:rPr>
          <w:rFonts w:ascii="Helvetica Neue" w:hAnsi="Helvetica Neue"/>
          <w:sz w:val="20"/>
          <w:szCs w:val="20"/>
        </w:rPr>
        <w:t xml:space="preserve"> Award</w:t>
      </w:r>
      <w:r w:rsidR="00CD2FC0" w:rsidRPr="006B315C">
        <w:rPr>
          <w:rFonts w:ascii="Helvetica Neue" w:hAnsi="Helvetica Neue"/>
          <w:sz w:val="20"/>
          <w:szCs w:val="20"/>
        </w:rPr>
        <w:t xml:space="preserve"> </w:t>
      </w:r>
    </w:p>
    <w:p w14:paraId="5D51BF8C" w14:textId="453B2AC9" w:rsidR="00A26412" w:rsidRPr="006B315C" w:rsidRDefault="00AD0436" w:rsidP="00AD0436">
      <w:pPr>
        <w:tabs>
          <w:tab w:val="left" w:pos="2160"/>
        </w:tabs>
        <w:rPr>
          <w:rFonts w:ascii="Helvetica Neue" w:hAnsi="Helvetica Neue"/>
          <w:sz w:val="20"/>
          <w:szCs w:val="20"/>
        </w:rPr>
        <w:sectPr w:rsidR="00A26412" w:rsidRPr="006B315C" w:rsidSect="00104778">
          <w:type w:val="continuous"/>
          <w:pgSz w:w="12240" w:h="15840"/>
          <w:pgMar w:top="1440" w:right="720" w:bottom="1080" w:left="720" w:header="720" w:footer="1008" w:gutter="0"/>
          <w:cols w:space="720" w:equalWidth="0">
            <w:col w:w="10440" w:space="720"/>
          </w:cols>
          <w:docGrid w:linePitch="360"/>
        </w:sectPr>
      </w:pPr>
      <w:r w:rsidRPr="006B315C">
        <w:rPr>
          <w:rFonts w:ascii="Helvetica Neue" w:hAnsi="Helvetica Neue"/>
          <w:sz w:val="20"/>
          <w:szCs w:val="20"/>
        </w:rPr>
        <w:tab/>
      </w:r>
      <w:r w:rsidR="00635AF4" w:rsidRPr="006B315C">
        <w:rPr>
          <w:rFonts w:ascii="Helvetica Neue" w:hAnsi="Helvetica Neue"/>
          <w:sz w:val="20"/>
          <w:szCs w:val="20"/>
        </w:rPr>
        <w:t>Behavior Genetics Associatio</w:t>
      </w:r>
      <w:r w:rsidR="00696A22">
        <w:rPr>
          <w:rFonts w:ascii="Helvetica Neue" w:hAnsi="Helvetica Neue"/>
          <w:sz w:val="20"/>
          <w:szCs w:val="20"/>
        </w:rPr>
        <w:t>n</w:t>
      </w:r>
    </w:p>
    <w:p w14:paraId="0517C6DE" w14:textId="77777777" w:rsidR="00A809A6" w:rsidRPr="006B315C" w:rsidRDefault="00A809A6" w:rsidP="00A809A6">
      <w:pPr>
        <w:rPr>
          <w:rFonts w:ascii="Helvetica Neue" w:eastAsia="PMingLiU" w:hAnsi="Helvetica Neue"/>
          <w:sz w:val="20"/>
          <w:szCs w:val="20"/>
          <w:lang w:eastAsia="zh-HK"/>
        </w:rPr>
        <w:sectPr w:rsidR="00A809A6" w:rsidRPr="006B315C" w:rsidSect="00104778">
          <w:type w:val="continuous"/>
          <w:pgSz w:w="12240" w:h="15840"/>
          <w:pgMar w:top="1440" w:right="720" w:bottom="1080" w:left="720" w:header="720" w:footer="1008" w:gutter="0"/>
          <w:cols w:num="2" w:space="720" w:equalWidth="0">
            <w:col w:w="2520" w:space="720"/>
            <w:col w:w="7560"/>
          </w:cols>
          <w:docGrid w:linePitch="360"/>
        </w:sectPr>
      </w:pPr>
    </w:p>
    <w:p w14:paraId="650AA785" w14:textId="77777777" w:rsidR="00C7257C" w:rsidRPr="006B315C" w:rsidRDefault="006F7737" w:rsidP="00C7257C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noProof/>
          <w:sz w:val="20"/>
          <w:szCs w:val="20"/>
        </w:rPr>
        <w:pict w14:anchorId="14C5ADE2">
          <v:rect id="_x0000_i1027" alt="" style="width:540pt;height:.05pt;mso-width-percent:0;mso-height-percent:0;mso-width-percent:0;mso-height-percent:0" o:hralign="center" o:hrstd="t" o:hrnoshade="t" o:hr="t" fillcolor="black" stroked="f"/>
        </w:pict>
      </w:r>
    </w:p>
    <w:p w14:paraId="64C97374" w14:textId="77777777" w:rsidR="00C7257C" w:rsidRPr="006B315C" w:rsidRDefault="00C7257C" w:rsidP="00C7257C">
      <w:pPr>
        <w:tabs>
          <w:tab w:val="left" w:pos="2700"/>
        </w:tabs>
        <w:spacing w:line="480" w:lineRule="auto"/>
        <w:outlineLvl w:val="0"/>
        <w:rPr>
          <w:rFonts w:ascii="Helvetica Neue" w:hAnsi="Helvetica Neue"/>
          <w:b/>
          <w:smallCaps/>
          <w:sz w:val="20"/>
          <w:szCs w:val="20"/>
        </w:rPr>
      </w:pPr>
      <w:r w:rsidRPr="006B315C">
        <w:rPr>
          <w:rFonts w:ascii="Helvetica Neue" w:hAnsi="Helvetica Neue"/>
          <w:b/>
          <w:smallCaps/>
          <w:sz w:val="20"/>
          <w:szCs w:val="20"/>
        </w:rPr>
        <w:t xml:space="preserve">TEACHING </w:t>
      </w:r>
    </w:p>
    <w:p w14:paraId="38B6EB1D" w14:textId="5C668CBA" w:rsidR="00696A22" w:rsidRPr="00696A22" w:rsidRDefault="005659E2" w:rsidP="00CD52D9">
      <w:pPr>
        <w:tabs>
          <w:tab w:val="left" w:pos="2700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Fa/</w:t>
      </w:r>
      <w:proofErr w:type="spellStart"/>
      <w:r>
        <w:rPr>
          <w:rFonts w:ascii="Helvetica Neue" w:hAnsi="Helvetica Neue"/>
          <w:i/>
          <w:sz w:val="20"/>
          <w:szCs w:val="20"/>
        </w:rPr>
        <w:t>Sp</w:t>
      </w:r>
      <w:proofErr w:type="spellEnd"/>
      <w:r>
        <w:rPr>
          <w:rFonts w:ascii="Helvetica Neue" w:hAnsi="Helvetica Neue"/>
          <w:i/>
          <w:sz w:val="20"/>
          <w:szCs w:val="20"/>
        </w:rPr>
        <w:t>/Su 2016-2018</w:t>
      </w:r>
      <w:r w:rsidR="00576207">
        <w:rPr>
          <w:rFonts w:ascii="Helvetica Neue" w:hAnsi="Helvetica Neue"/>
          <w:i/>
          <w:sz w:val="20"/>
          <w:szCs w:val="20"/>
        </w:rPr>
        <w:tab/>
      </w:r>
      <w:r w:rsidR="00576207">
        <w:rPr>
          <w:rFonts w:ascii="Helvetica Neue" w:hAnsi="Helvetica Neue"/>
          <w:i/>
          <w:sz w:val="20"/>
          <w:szCs w:val="20"/>
        </w:rPr>
        <w:tab/>
      </w:r>
      <w:r w:rsidR="00576207">
        <w:rPr>
          <w:rFonts w:ascii="Helvetica Neue" w:hAnsi="Helvetica Neue"/>
          <w:i/>
          <w:sz w:val="20"/>
          <w:szCs w:val="20"/>
        </w:rPr>
        <w:tab/>
      </w:r>
      <w:r w:rsidR="00576207">
        <w:rPr>
          <w:rFonts w:ascii="Helvetica Neue" w:hAnsi="Helvetica Neue"/>
          <w:i/>
          <w:sz w:val="20"/>
          <w:szCs w:val="20"/>
        </w:rPr>
        <w:tab/>
      </w:r>
      <w:r w:rsidR="00576207">
        <w:rPr>
          <w:rFonts w:ascii="Helvetica Neue" w:hAnsi="Helvetica Neue"/>
          <w:i/>
          <w:sz w:val="20"/>
          <w:szCs w:val="20"/>
        </w:rPr>
        <w:tab/>
      </w:r>
      <w:r w:rsidR="00576207" w:rsidRPr="00576207">
        <w:rPr>
          <w:rFonts w:ascii="Helvetica Neue" w:hAnsi="Helvetica Neue"/>
          <w:sz w:val="20"/>
          <w:szCs w:val="20"/>
        </w:rPr>
        <w:t>Introduction to Psychology (undergraduate SMOC)</w:t>
      </w:r>
    </w:p>
    <w:p w14:paraId="57BDB50D" w14:textId="7279F445" w:rsidR="00426A68" w:rsidRPr="006B315C" w:rsidRDefault="00104778" w:rsidP="00CD52D9">
      <w:pPr>
        <w:tabs>
          <w:tab w:val="left" w:pos="2700"/>
        </w:tabs>
        <w:spacing w:line="360" w:lineRule="auto"/>
        <w:jc w:val="both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F</w:t>
      </w:r>
      <w:r w:rsidR="005659E2">
        <w:rPr>
          <w:rFonts w:ascii="Helvetica Neue" w:hAnsi="Helvetica Neue"/>
          <w:i/>
          <w:sz w:val="20"/>
          <w:szCs w:val="20"/>
        </w:rPr>
        <w:t>a</w:t>
      </w:r>
      <w:r w:rsidR="00426A68" w:rsidRPr="006B315C">
        <w:rPr>
          <w:rFonts w:ascii="Helvetica Neue" w:hAnsi="Helvetica Neue"/>
          <w:i/>
          <w:sz w:val="20"/>
          <w:szCs w:val="20"/>
        </w:rPr>
        <w:t>2013</w:t>
      </w:r>
      <w:r w:rsidR="00426A68" w:rsidRPr="006B315C">
        <w:rPr>
          <w:rFonts w:ascii="Helvetica Neue" w:hAnsi="Helvetica Neue"/>
          <w:i/>
          <w:sz w:val="20"/>
          <w:szCs w:val="20"/>
        </w:rPr>
        <w:tab/>
      </w:r>
      <w:r w:rsidR="00426A68" w:rsidRPr="006B315C">
        <w:rPr>
          <w:rFonts w:ascii="Helvetica Neue" w:hAnsi="Helvetica Neue"/>
          <w:i/>
          <w:sz w:val="20"/>
          <w:szCs w:val="20"/>
        </w:rPr>
        <w:tab/>
      </w:r>
      <w:r w:rsidR="00426A68" w:rsidRPr="006B315C">
        <w:rPr>
          <w:rFonts w:ascii="Helvetica Neue" w:hAnsi="Helvetica Neue"/>
          <w:i/>
          <w:sz w:val="20"/>
          <w:szCs w:val="20"/>
        </w:rPr>
        <w:tab/>
      </w:r>
      <w:r w:rsidR="00426A68" w:rsidRPr="006B315C">
        <w:rPr>
          <w:rFonts w:ascii="Helvetica Neue" w:hAnsi="Helvetica Neue"/>
          <w:i/>
          <w:sz w:val="20"/>
          <w:szCs w:val="20"/>
        </w:rPr>
        <w:tab/>
      </w:r>
      <w:r w:rsidR="00426A68" w:rsidRPr="006B315C">
        <w:rPr>
          <w:rFonts w:ascii="Helvetica Neue" w:hAnsi="Helvetica Neue"/>
          <w:i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>Developmental Behavior Genetics (graduate)</w:t>
      </w:r>
      <w:r w:rsidR="00426A68" w:rsidRPr="006B315C">
        <w:rPr>
          <w:rFonts w:ascii="Helvetica Neue" w:hAnsi="Helvetica Neue"/>
          <w:sz w:val="20"/>
          <w:szCs w:val="20"/>
        </w:rPr>
        <w:tab/>
      </w:r>
    </w:p>
    <w:p w14:paraId="1F5F16B0" w14:textId="13B16310" w:rsidR="00C7257C" w:rsidRPr="006B315C" w:rsidRDefault="00104778" w:rsidP="00CD52D9">
      <w:pPr>
        <w:tabs>
          <w:tab w:val="left" w:pos="2700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S</w:t>
      </w:r>
      <w:r w:rsidR="005659E2">
        <w:rPr>
          <w:rFonts w:ascii="Helvetica Neue" w:hAnsi="Helvetica Neue"/>
          <w:i/>
          <w:sz w:val="20"/>
          <w:szCs w:val="20"/>
        </w:rPr>
        <w:t>p</w:t>
      </w:r>
      <w:r w:rsidR="00C7257C" w:rsidRPr="006B315C">
        <w:rPr>
          <w:rFonts w:ascii="Helvetica Neue" w:hAnsi="Helvetica Neue"/>
          <w:i/>
          <w:sz w:val="20"/>
          <w:szCs w:val="20"/>
        </w:rPr>
        <w:t>2012</w:t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>Introduction to Psychology (undergraduate)</w:t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ab/>
      </w:r>
    </w:p>
    <w:p w14:paraId="1DF626D8" w14:textId="75D5E1FE" w:rsidR="00C7257C" w:rsidRPr="006B315C" w:rsidRDefault="00104778" w:rsidP="00CD52D9">
      <w:pPr>
        <w:tabs>
          <w:tab w:val="left" w:pos="2700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lastRenderedPageBreak/>
        <w:t>S</w:t>
      </w:r>
      <w:r w:rsidR="005659E2">
        <w:rPr>
          <w:rFonts w:ascii="Helvetica Neue" w:hAnsi="Helvetica Neue"/>
          <w:i/>
          <w:sz w:val="20"/>
          <w:szCs w:val="20"/>
        </w:rPr>
        <w:t>p</w:t>
      </w:r>
      <w:r w:rsidR="00426A68" w:rsidRPr="006B315C">
        <w:rPr>
          <w:rFonts w:ascii="Helvetica Neue" w:hAnsi="Helvetica Neue"/>
          <w:i/>
          <w:sz w:val="20"/>
          <w:szCs w:val="20"/>
        </w:rPr>
        <w:t>2010-</w:t>
      </w:r>
      <w:r w:rsidR="00C7257C" w:rsidRPr="006B315C">
        <w:rPr>
          <w:rFonts w:ascii="Helvetica Neue" w:hAnsi="Helvetica Neue"/>
          <w:i/>
          <w:sz w:val="20"/>
          <w:szCs w:val="20"/>
        </w:rPr>
        <w:t xml:space="preserve">2011, </w:t>
      </w:r>
      <w:r w:rsidR="00F72D43" w:rsidRPr="006B315C">
        <w:rPr>
          <w:rFonts w:ascii="Helvetica Neue" w:hAnsi="Helvetica Neue"/>
          <w:i/>
          <w:sz w:val="20"/>
          <w:szCs w:val="20"/>
        </w:rPr>
        <w:t>S</w:t>
      </w:r>
      <w:r w:rsidR="005659E2">
        <w:rPr>
          <w:rFonts w:ascii="Helvetica Neue" w:hAnsi="Helvetica Neue"/>
          <w:i/>
          <w:sz w:val="20"/>
          <w:szCs w:val="20"/>
        </w:rPr>
        <w:t>p</w:t>
      </w:r>
      <w:r w:rsidR="00C7257C" w:rsidRPr="006B315C">
        <w:rPr>
          <w:rFonts w:ascii="Helvetica Neue" w:hAnsi="Helvetica Neue"/>
          <w:i/>
          <w:sz w:val="20"/>
          <w:szCs w:val="20"/>
        </w:rPr>
        <w:t>2014</w:t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>Abnormal Psychology (undergraduate)</w:t>
      </w:r>
    </w:p>
    <w:p w14:paraId="073CFC32" w14:textId="6F23F72C" w:rsidR="00C7257C" w:rsidRPr="006B315C" w:rsidRDefault="00104778" w:rsidP="00CD52D9">
      <w:pPr>
        <w:tabs>
          <w:tab w:val="left" w:pos="2700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F</w:t>
      </w:r>
      <w:r w:rsidR="005659E2">
        <w:rPr>
          <w:rFonts w:ascii="Helvetica Neue" w:hAnsi="Helvetica Neue"/>
          <w:i/>
          <w:sz w:val="20"/>
          <w:szCs w:val="20"/>
        </w:rPr>
        <w:t>a</w:t>
      </w:r>
      <w:r w:rsidR="00C7257C" w:rsidRPr="006B315C">
        <w:rPr>
          <w:rFonts w:ascii="Helvetica Neue" w:hAnsi="Helvetica Neue"/>
          <w:i/>
          <w:sz w:val="20"/>
          <w:szCs w:val="20"/>
        </w:rPr>
        <w:t>2009</w:t>
      </w:r>
      <w:r w:rsidR="00426A68" w:rsidRPr="006B315C">
        <w:rPr>
          <w:rFonts w:ascii="Helvetica Neue" w:hAnsi="Helvetica Neue"/>
          <w:i/>
          <w:sz w:val="20"/>
          <w:szCs w:val="20"/>
        </w:rPr>
        <w:t>-</w:t>
      </w:r>
      <w:r w:rsidR="00C7257C" w:rsidRPr="006B315C">
        <w:rPr>
          <w:rFonts w:ascii="Helvetica Neue" w:hAnsi="Helvetica Neue"/>
          <w:i/>
          <w:sz w:val="20"/>
          <w:szCs w:val="20"/>
        </w:rPr>
        <w:t>2011,</w:t>
      </w:r>
      <w:r w:rsidR="00426A68" w:rsidRPr="006B315C">
        <w:rPr>
          <w:rFonts w:ascii="Helvetica Neue" w:hAnsi="Helvetica Neue"/>
          <w:i/>
          <w:sz w:val="20"/>
          <w:szCs w:val="20"/>
        </w:rPr>
        <w:t xml:space="preserve"> </w:t>
      </w:r>
      <w:r w:rsidRPr="006B315C">
        <w:rPr>
          <w:rFonts w:ascii="Helvetica Neue" w:hAnsi="Helvetica Neue"/>
          <w:i/>
          <w:sz w:val="20"/>
          <w:szCs w:val="20"/>
        </w:rPr>
        <w:t>S</w:t>
      </w:r>
      <w:r w:rsidR="005659E2">
        <w:rPr>
          <w:rFonts w:ascii="Helvetica Neue" w:hAnsi="Helvetica Neue"/>
          <w:i/>
          <w:sz w:val="20"/>
          <w:szCs w:val="20"/>
        </w:rPr>
        <w:t>p</w:t>
      </w:r>
      <w:r w:rsidR="00426A68" w:rsidRPr="006B315C">
        <w:rPr>
          <w:rFonts w:ascii="Helvetica Neue" w:hAnsi="Helvetica Neue"/>
          <w:i/>
          <w:sz w:val="20"/>
          <w:szCs w:val="20"/>
        </w:rPr>
        <w:t xml:space="preserve">2013, </w:t>
      </w:r>
      <w:r w:rsidRPr="006B315C">
        <w:rPr>
          <w:rFonts w:ascii="Helvetica Neue" w:hAnsi="Helvetica Neue"/>
          <w:i/>
          <w:sz w:val="20"/>
          <w:szCs w:val="20"/>
        </w:rPr>
        <w:t>F</w:t>
      </w:r>
      <w:r w:rsidR="005659E2">
        <w:rPr>
          <w:rFonts w:ascii="Helvetica Neue" w:hAnsi="Helvetica Neue"/>
          <w:i/>
          <w:sz w:val="20"/>
          <w:szCs w:val="20"/>
        </w:rPr>
        <w:t>a</w:t>
      </w:r>
      <w:r w:rsidR="00C7257C" w:rsidRPr="006B315C">
        <w:rPr>
          <w:rFonts w:ascii="Helvetica Neue" w:hAnsi="Helvetica Neue"/>
          <w:i/>
          <w:sz w:val="20"/>
          <w:szCs w:val="20"/>
        </w:rPr>
        <w:t>2013</w:t>
      </w:r>
      <w:r w:rsidR="00426A68" w:rsidRPr="006B315C">
        <w:rPr>
          <w:rFonts w:ascii="Helvetica Neue" w:hAnsi="Helvetica Neue"/>
          <w:i/>
          <w:sz w:val="20"/>
          <w:szCs w:val="20"/>
        </w:rPr>
        <w:t>-2014</w:t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>Advanced Behavior Pathology (graduate)</w:t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</w:p>
    <w:p w14:paraId="20B12846" w14:textId="51CE4D57" w:rsidR="00632406" w:rsidRPr="006B315C" w:rsidRDefault="00104778" w:rsidP="00632406">
      <w:pPr>
        <w:spacing w:line="480" w:lineRule="auto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F</w:t>
      </w:r>
      <w:r w:rsidR="005659E2">
        <w:rPr>
          <w:rFonts w:ascii="Helvetica Neue" w:hAnsi="Helvetica Neue"/>
          <w:i/>
          <w:sz w:val="20"/>
          <w:szCs w:val="20"/>
        </w:rPr>
        <w:t>a</w:t>
      </w:r>
      <w:r w:rsidR="00C7257C" w:rsidRPr="006B315C">
        <w:rPr>
          <w:rFonts w:ascii="Helvetica Neue" w:hAnsi="Helvetica Neue"/>
          <w:i/>
          <w:sz w:val="20"/>
          <w:szCs w:val="20"/>
        </w:rPr>
        <w:t>2007</w:t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="00426A68"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ab/>
      </w:r>
      <w:r w:rsidR="00C7257C" w:rsidRPr="006B315C">
        <w:rPr>
          <w:rFonts w:ascii="Helvetica Neue" w:hAnsi="Helvetica Neue"/>
          <w:sz w:val="20"/>
          <w:szCs w:val="20"/>
        </w:rPr>
        <w:t>The Nature-Nurture Debate (undergraduate)</w:t>
      </w:r>
    </w:p>
    <w:p w14:paraId="37DA1CB0" w14:textId="1C2BA285" w:rsidR="00A809A6" w:rsidRPr="006B315C" w:rsidRDefault="006F7737" w:rsidP="0025378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5A334BFD">
          <v:rect id="_x0000_i1026" alt="" style="width:540pt;height:.05pt;mso-width-percent:0;mso-height-percent:0;mso-width-percent:0;mso-height-percent:0" o:hralign="center" o:hrstd="t" o:hrnoshade="t" o:hr="t" fillcolor="black" stroked="f"/>
        </w:pict>
      </w:r>
    </w:p>
    <w:p w14:paraId="36B4B4CA" w14:textId="5C4FA297" w:rsidR="00CC73F4" w:rsidRPr="006B315C" w:rsidRDefault="00A809A6" w:rsidP="00253784">
      <w:pPr>
        <w:rPr>
          <w:rFonts w:ascii="Helvetica Neue" w:hAnsi="Helvetica Neue"/>
          <w:b/>
          <w:sz w:val="20"/>
          <w:szCs w:val="20"/>
        </w:rPr>
      </w:pPr>
      <w:r w:rsidRPr="006B315C">
        <w:rPr>
          <w:rFonts w:ascii="Helvetica Neue" w:hAnsi="Helvetica Neue"/>
          <w:b/>
          <w:sz w:val="20"/>
          <w:szCs w:val="20"/>
        </w:rPr>
        <w:t>ACADEMIC ADVISING</w:t>
      </w:r>
    </w:p>
    <w:p w14:paraId="29A200A2" w14:textId="77777777" w:rsidR="00CC73F4" w:rsidRPr="006B315C" w:rsidRDefault="00CC73F4" w:rsidP="00253784">
      <w:pPr>
        <w:rPr>
          <w:rFonts w:ascii="Helvetica Neue" w:hAnsi="Helvetica Neue"/>
          <w:sz w:val="20"/>
          <w:szCs w:val="20"/>
        </w:rPr>
      </w:pPr>
    </w:p>
    <w:p w14:paraId="6C3D01B4" w14:textId="43DD5270" w:rsidR="00C54B16" w:rsidRPr="00DE068B" w:rsidRDefault="00C54B16" w:rsidP="00C54B16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Helvetica Neue" w:hAnsi="Helvetica Neue"/>
          <w:sz w:val="20"/>
          <w:szCs w:val="20"/>
        </w:rPr>
      </w:pPr>
      <w:r w:rsidRPr="00DE068B">
        <w:rPr>
          <w:rFonts w:ascii="Helvetica Neue" w:hAnsi="Helvetica Neue"/>
          <w:sz w:val="20"/>
          <w:szCs w:val="20"/>
        </w:rPr>
        <w:t xml:space="preserve">Mentored </w:t>
      </w:r>
      <w:r w:rsidR="00BF3057">
        <w:rPr>
          <w:rFonts w:ascii="Helvetica Neue" w:hAnsi="Helvetica Neue"/>
          <w:sz w:val="20"/>
          <w:szCs w:val="20"/>
        </w:rPr>
        <w:t>&gt;40</w:t>
      </w:r>
      <w:r w:rsidRPr="00DE068B">
        <w:rPr>
          <w:rFonts w:ascii="Helvetica Neue" w:hAnsi="Helvetica Neue"/>
          <w:sz w:val="20"/>
          <w:szCs w:val="20"/>
        </w:rPr>
        <w:t xml:space="preserve"> peer-reviewed scientific papers with at least one UT Ph.D. student as co-author </w:t>
      </w:r>
    </w:p>
    <w:p w14:paraId="7B77394B" w14:textId="4862773C" w:rsidR="00C54B16" w:rsidRPr="00DE068B" w:rsidRDefault="00C54B16" w:rsidP="00C54B16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Helvetica Neue" w:hAnsi="Helvetica Neue"/>
          <w:sz w:val="20"/>
          <w:szCs w:val="20"/>
        </w:rPr>
      </w:pPr>
      <w:r w:rsidRPr="00DE068B">
        <w:rPr>
          <w:rFonts w:ascii="Helvetica Neue" w:hAnsi="Helvetica Neue"/>
          <w:sz w:val="20"/>
          <w:szCs w:val="20"/>
        </w:rPr>
        <w:t xml:space="preserve">Mentored </w:t>
      </w:r>
      <w:r w:rsidR="00BF3057">
        <w:rPr>
          <w:rFonts w:ascii="Helvetica Neue" w:hAnsi="Helvetica Neue"/>
          <w:sz w:val="20"/>
          <w:szCs w:val="20"/>
        </w:rPr>
        <w:t>&gt;</w:t>
      </w:r>
      <w:r w:rsidRPr="00DE068B">
        <w:rPr>
          <w:rFonts w:ascii="Helvetica Neue" w:hAnsi="Helvetica Neue"/>
          <w:sz w:val="20"/>
          <w:szCs w:val="20"/>
        </w:rPr>
        <w:t>5</w:t>
      </w:r>
      <w:r w:rsidR="00BF3057">
        <w:rPr>
          <w:rFonts w:ascii="Helvetica Neue" w:hAnsi="Helvetica Neue"/>
          <w:sz w:val="20"/>
          <w:szCs w:val="20"/>
        </w:rPr>
        <w:t>0</w:t>
      </w:r>
      <w:r w:rsidRPr="00DE068B">
        <w:rPr>
          <w:rFonts w:ascii="Helvetica Neue" w:hAnsi="Helvetica Neue"/>
          <w:sz w:val="20"/>
          <w:szCs w:val="20"/>
        </w:rPr>
        <w:t xml:space="preserve"> paper and poster presentations at national and international scientific conferences with at least one UT Ph.D. student as co-author (38 with student first-author)</w:t>
      </w:r>
    </w:p>
    <w:p w14:paraId="758B1341" w14:textId="77777777" w:rsidR="00E44655" w:rsidRDefault="00C54B16" w:rsidP="00E44655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Helvetica Neue" w:hAnsi="Helvetica Neue"/>
          <w:sz w:val="20"/>
          <w:szCs w:val="20"/>
        </w:rPr>
      </w:pPr>
      <w:r w:rsidRPr="00DE068B">
        <w:rPr>
          <w:rFonts w:ascii="Helvetica Neue" w:hAnsi="Helvetica Neue"/>
          <w:sz w:val="20"/>
          <w:szCs w:val="20"/>
        </w:rPr>
        <w:t>Mentored 2 poster presentations at national scientific conferences with UT undergraduate student as co-author</w:t>
      </w:r>
    </w:p>
    <w:p w14:paraId="28AA1E79" w14:textId="77A44D03" w:rsidR="00C54B16" w:rsidRPr="00E44655" w:rsidRDefault="00C54B16" w:rsidP="00E44655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Helvetica Neue" w:hAnsi="Helvetica Neue"/>
          <w:sz w:val="20"/>
          <w:szCs w:val="20"/>
        </w:rPr>
      </w:pPr>
      <w:r w:rsidRPr="00E44655">
        <w:rPr>
          <w:rFonts w:ascii="Helvetica Neue" w:hAnsi="Helvetica Neue"/>
          <w:sz w:val="20"/>
          <w:szCs w:val="20"/>
        </w:rPr>
        <w:t xml:space="preserve">Mentored </w:t>
      </w:r>
      <w:r w:rsidR="00BF3057" w:rsidRPr="00E44655">
        <w:rPr>
          <w:rFonts w:ascii="Helvetica Neue" w:hAnsi="Helvetica Neue"/>
          <w:sz w:val="20"/>
          <w:szCs w:val="20"/>
        </w:rPr>
        <w:t>&gt;</w:t>
      </w:r>
      <w:r w:rsidR="00E44655">
        <w:rPr>
          <w:rFonts w:ascii="Helvetica Neue" w:hAnsi="Helvetica Neue"/>
          <w:sz w:val="20"/>
          <w:szCs w:val="20"/>
        </w:rPr>
        <w:t>5</w:t>
      </w:r>
      <w:r w:rsidR="00BF3057" w:rsidRPr="00E44655">
        <w:rPr>
          <w:rFonts w:ascii="Helvetica Neue" w:hAnsi="Helvetica Neue"/>
          <w:sz w:val="20"/>
          <w:szCs w:val="20"/>
        </w:rPr>
        <w:t>0</w:t>
      </w:r>
      <w:r w:rsidRPr="00E44655">
        <w:rPr>
          <w:rFonts w:ascii="Helvetica Neue" w:hAnsi="Helvetica Neue"/>
          <w:sz w:val="20"/>
          <w:szCs w:val="20"/>
        </w:rPr>
        <w:t xml:space="preserve"> undergraduate research interns</w:t>
      </w:r>
      <w:r w:rsidRPr="00E44655">
        <w:rPr>
          <w:rFonts w:ascii="Helvetica Neue" w:hAnsi="Helvetica Neue"/>
          <w:b/>
          <w:i/>
          <w:sz w:val="20"/>
          <w:szCs w:val="20"/>
        </w:rPr>
        <w:t xml:space="preserve"> </w:t>
      </w:r>
      <w:r w:rsidRPr="00E44655">
        <w:rPr>
          <w:rFonts w:ascii="Helvetica Neue" w:hAnsi="Helvetica Neue"/>
          <w:sz w:val="20"/>
          <w:szCs w:val="20"/>
        </w:rPr>
        <w:t>since 2009.</w:t>
      </w:r>
    </w:p>
    <w:p w14:paraId="215FD429" w14:textId="77777777" w:rsidR="00C54B16" w:rsidRPr="00A61F96" w:rsidRDefault="00C54B16" w:rsidP="00C54B16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As research assistants for</w:t>
      </w:r>
      <w:r w:rsidRPr="00A61F96">
        <w:rPr>
          <w:rFonts w:ascii="Helvetica Neue" w:hAnsi="Helvetica Neue"/>
          <w:sz w:val="20"/>
          <w:szCs w:val="20"/>
        </w:rPr>
        <w:t xml:space="preserve"> studies conducted in my Devel</w:t>
      </w:r>
      <w:r>
        <w:rPr>
          <w:rFonts w:ascii="Helvetica Neue" w:hAnsi="Helvetica Neue"/>
          <w:sz w:val="20"/>
          <w:szCs w:val="20"/>
        </w:rPr>
        <w:t>opmental Behavior Genetics lab, i</w:t>
      </w:r>
      <w:r w:rsidRPr="00A61F96">
        <w:rPr>
          <w:rFonts w:ascii="Helvetica Neue" w:hAnsi="Helvetica Neue"/>
          <w:sz w:val="20"/>
          <w:szCs w:val="20"/>
        </w:rPr>
        <w:t xml:space="preserve">nterns are provided with </w:t>
      </w:r>
      <w:r w:rsidRPr="0093369A">
        <w:rPr>
          <w:rFonts w:ascii="Helvetica Neue" w:hAnsi="Helvetica Neue"/>
          <w:sz w:val="20"/>
          <w:szCs w:val="20"/>
        </w:rPr>
        <w:t>intensive, mentored training in conducting human subjects research,</w:t>
      </w:r>
      <w:r>
        <w:rPr>
          <w:rFonts w:ascii="Helvetica Neue" w:hAnsi="Helvetica Neue"/>
          <w:sz w:val="20"/>
          <w:szCs w:val="20"/>
        </w:rPr>
        <w:t xml:space="preserve"> including ethics training, and </w:t>
      </w:r>
      <w:r w:rsidRPr="00A61F96">
        <w:rPr>
          <w:rFonts w:ascii="Helvetica Neue" w:hAnsi="Helvetica Neue"/>
          <w:sz w:val="20"/>
          <w:szCs w:val="20"/>
        </w:rPr>
        <w:t xml:space="preserve">experience in obtaining informed consent, administering cognitive tests to child and adolescent participants, collecting biospecimens (e.g., saliva), entering data, and communicating about scientific issues with the public. </w:t>
      </w:r>
    </w:p>
    <w:p w14:paraId="0F40068F" w14:textId="77777777" w:rsidR="00104778" w:rsidRPr="006B315C" w:rsidRDefault="00104778" w:rsidP="00253784">
      <w:pPr>
        <w:rPr>
          <w:rFonts w:ascii="Helvetica Neue" w:hAnsi="Helvetica Neue"/>
          <w:b/>
          <w:sz w:val="20"/>
          <w:szCs w:val="20"/>
        </w:rPr>
      </w:pPr>
    </w:p>
    <w:p w14:paraId="44EB4CB1" w14:textId="77777777" w:rsidR="00AD0436" w:rsidRPr="006B315C" w:rsidRDefault="006F7737" w:rsidP="00AD0436">
      <w:pPr>
        <w:tabs>
          <w:tab w:val="left" w:pos="2700"/>
        </w:tabs>
        <w:rPr>
          <w:rFonts w:ascii="Helvetica Neue" w:hAnsi="Helvetica Neue"/>
          <w:b/>
          <w:smallCaps/>
          <w:sz w:val="20"/>
          <w:szCs w:val="20"/>
        </w:rPr>
      </w:pPr>
      <w:r>
        <w:rPr>
          <w:rFonts w:ascii="Helvetica Neue" w:hAnsi="Helvetica Neue"/>
          <w:b/>
          <w:smallCaps/>
          <w:noProof/>
          <w:sz w:val="20"/>
          <w:szCs w:val="20"/>
        </w:rPr>
        <w:pict w14:anchorId="58D9F81F">
          <v:rect id="_x0000_i1025" alt="" style="width:540pt;height:.05pt;mso-width-percent:0;mso-height-percent:0;mso-width-percent:0;mso-height-percent:0" o:hralign="center" o:hrstd="t" o:hrnoshade="t" o:hr="t" fillcolor="black" stroked="f"/>
        </w:pict>
      </w:r>
    </w:p>
    <w:p w14:paraId="29934625" w14:textId="1EED6B17" w:rsidR="00AD0436" w:rsidRPr="006B315C" w:rsidRDefault="00AD0436" w:rsidP="00AD0436">
      <w:pPr>
        <w:tabs>
          <w:tab w:val="left" w:pos="2700"/>
        </w:tabs>
        <w:rPr>
          <w:rFonts w:ascii="Helvetica Neue" w:hAnsi="Helvetica Neue"/>
          <w:b/>
          <w:smallCaps/>
          <w:sz w:val="20"/>
          <w:szCs w:val="20"/>
        </w:rPr>
      </w:pPr>
      <w:r w:rsidRPr="006B315C">
        <w:rPr>
          <w:rFonts w:ascii="Helvetica Neue" w:hAnsi="Helvetica Neue"/>
          <w:b/>
          <w:smallCaps/>
          <w:sz w:val="20"/>
          <w:szCs w:val="20"/>
        </w:rPr>
        <w:t>SERVICE</w:t>
      </w:r>
    </w:p>
    <w:p w14:paraId="04EADAF5" w14:textId="77777777" w:rsidR="00F05592" w:rsidRPr="006B315C" w:rsidRDefault="00F05592" w:rsidP="00AD0436">
      <w:pPr>
        <w:tabs>
          <w:tab w:val="left" w:pos="2700"/>
        </w:tabs>
        <w:rPr>
          <w:rFonts w:ascii="Helvetica Neue" w:hAnsi="Helvetica Neue"/>
          <w:b/>
          <w:sz w:val="20"/>
          <w:szCs w:val="20"/>
          <w:u w:val="single"/>
        </w:rPr>
      </w:pPr>
    </w:p>
    <w:p w14:paraId="2C3A6968" w14:textId="57B353FC" w:rsidR="00E973C3" w:rsidRPr="006B315C" w:rsidRDefault="007211F3" w:rsidP="00E973C3">
      <w:pPr>
        <w:tabs>
          <w:tab w:val="left" w:pos="2700"/>
        </w:tabs>
        <w:rPr>
          <w:rFonts w:ascii="Helvetica Neue" w:hAnsi="Helvetica Neue"/>
          <w:b/>
          <w:sz w:val="20"/>
          <w:szCs w:val="20"/>
          <w:u w:val="single"/>
        </w:rPr>
      </w:pPr>
      <w:r w:rsidRPr="006B315C">
        <w:rPr>
          <w:rFonts w:ascii="Helvetica Neue" w:hAnsi="Helvetica Neue"/>
          <w:b/>
          <w:sz w:val="20"/>
          <w:szCs w:val="20"/>
          <w:u w:val="single"/>
        </w:rPr>
        <w:t>Journal Editorships and</w:t>
      </w:r>
      <w:r w:rsidR="00BD5633" w:rsidRPr="006B315C">
        <w:rPr>
          <w:rFonts w:ascii="Helvetica Neue" w:hAnsi="Helvetica Neue"/>
          <w:b/>
          <w:sz w:val="20"/>
          <w:szCs w:val="20"/>
          <w:u w:val="single"/>
        </w:rPr>
        <w:t xml:space="preserve"> Reviews</w:t>
      </w:r>
    </w:p>
    <w:p w14:paraId="077F90F7" w14:textId="2D64551E" w:rsidR="00E973C3" w:rsidRPr="006B315C" w:rsidRDefault="00E973C3" w:rsidP="00E973C3">
      <w:pPr>
        <w:ind w:left="2160" w:hanging="2160"/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Associate Editor: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i/>
          <w:sz w:val="20"/>
          <w:szCs w:val="20"/>
        </w:rPr>
        <w:t>Journal of Personality and Social Psychology</w:t>
      </w:r>
      <w:r w:rsidRPr="006B315C">
        <w:rPr>
          <w:rFonts w:ascii="Helvetica Neue" w:hAnsi="Helvetica Neue"/>
          <w:sz w:val="20"/>
          <w:szCs w:val="20"/>
        </w:rPr>
        <w:t xml:space="preserve">: Personality Processes and Individual Differences (Jan 2015 – </w:t>
      </w:r>
      <w:r w:rsidR="0093369A">
        <w:rPr>
          <w:rFonts w:ascii="Helvetica Neue" w:hAnsi="Helvetica Neue"/>
          <w:sz w:val="20"/>
          <w:szCs w:val="20"/>
        </w:rPr>
        <w:t>Dec 2018</w:t>
      </w:r>
      <w:r w:rsidRPr="006B315C">
        <w:rPr>
          <w:rFonts w:ascii="Helvetica Neue" w:hAnsi="Helvetica Neue"/>
          <w:sz w:val="20"/>
          <w:szCs w:val="20"/>
        </w:rPr>
        <w:t>)</w:t>
      </w:r>
    </w:p>
    <w:p w14:paraId="5E47A0C9" w14:textId="2A23A2DE" w:rsidR="007211F3" w:rsidRPr="006B315C" w:rsidRDefault="00300BC9" w:rsidP="007211F3">
      <w:pPr>
        <w:rPr>
          <w:rFonts w:ascii="Helvetica Neue" w:hAnsi="Helvetica Neue"/>
          <w:smallCaps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Guest Editor:</w:t>
      </w:r>
      <w:r w:rsidRPr="006B315C">
        <w:rPr>
          <w:rFonts w:ascii="Helvetica Neue" w:hAnsi="Helvetica Neue"/>
          <w:sz w:val="20"/>
          <w:szCs w:val="20"/>
        </w:rPr>
        <w:tab/>
      </w:r>
      <w:r w:rsidR="00467DBD"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i/>
          <w:sz w:val="20"/>
          <w:szCs w:val="20"/>
        </w:rPr>
        <w:t>Behavior Genetics</w:t>
      </w:r>
      <w:r w:rsidRPr="006B315C">
        <w:rPr>
          <w:rFonts w:ascii="Helvetica Neue" w:hAnsi="Helvetica Neue"/>
          <w:sz w:val="20"/>
          <w:szCs w:val="20"/>
        </w:rPr>
        <w:t>, Special Issue on Gene-Hormone Interplay</w:t>
      </w:r>
      <w:r w:rsidR="007211F3" w:rsidRPr="006B315C">
        <w:rPr>
          <w:rFonts w:ascii="Helvetica Neue" w:hAnsi="Helvetica Neue"/>
          <w:sz w:val="20"/>
          <w:szCs w:val="20"/>
        </w:rPr>
        <w:t xml:space="preserve"> (</w:t>
      </w:r>
      <w:r w:rsidR="00E973C3" w:rsidRPr="006B315C">
        <w:rPr>
          <w:rFonts w:ascii="Helvetica Neue" w:hAnsi="Helvetica Neue"/>
          <w:sz w:val="20"/>
          <w:szCs w:val="20"/>
        </w:rPr>
        <w:t>March 2015</w:t>
      </w:r>
      <w:r w:rsidR="007211F3" w:rsidRPr="006B315C">
        <w:rPr>
          <w:rFonts w:ascii="Helvetica Neue" w:hAnsi="Helvetica Neue"/>
          <w:sz w:val="20"/>
          <w:szCs w:val="20"/>
        </w:rPr>
        <w:t>)</w:t>
      </w:r>
    </w:p>
    <w:p w14:paraId="4C1E78D8" w14:textId="77777777" w:rsidR="00E973C3" w:rsidRPr="006B315C" w:rsidRDefault="00E973C3" w:rsidP="00E973C3">
      <w:pPr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mallCaps/>
          <w:sz w:val="20"/>
          <w:szCs w:val="20"/>
        </w:rPr>
        <w:t>C</w:t>
      </w:r>
      <w:r w:rsidRPr="006B315C">
        <w:rPr>
          <w:rFonts w:ascii="Helvetica Neue" w:hAnsi="Helvetica Neue"/>
          <w:sz w:val="20"/>
          <w:szCs w:val="20"/>
        </w:rPr>
        <w:t>onsulting Editor:</w:t>
      </w:r>
      <w:r w:rsidRPr="006B315C">
        <w:rPr>
          <w:rFonts w:ascii="Helvetica Neue" w:hAnsi="Helvetica Neue"/>
          <w:sz w:val="20"/>
          <w:szCs w:val="20"/>
        </w:rPr>
        <w:tab/>
      </w:r>
      <w:r w:rsidRPr="006B315C">
        <w:rPr>
          <w:rFonts w:ascii="Helvetica Neue" w:hAnsi="Helvetica Neue"/>
          <w:i/>
          <w:sz w:val="20"/>
          <w:szCs w:val="20"/>
        </w:rPr>
        <w:t xml:space="preserve">Journal of Abnormal Psychology </w:t>
      </w:r>
      <w:r w:rsidRPr="006B315C">
        <w:rPr>
          <w:rFonts w:ascii="Helvetica Neue" w:hAnsi="Helvetica Neue"/>
          <w:sz w:val="20"/>
          <w:szCs w:val="20"/>
        </w:rPr>
        <w:t>(Jan 2013 – Dec 2014)</w:t>
      </w:r>
    </w:p>
    <w:p w14:paraId="08934B83" w14:textId="77777777" w:rsidR="003B4237" w:rsidRPr="006B315C" w:rsidRDefault="003B4237" w:rsidP="00C9210D">
      <w:pPr>
        <w:tabs>
          <w:tab w:val="left" w:pos="2160"/>
        </w:tabs>
        <w:rPr>
          <w:rFonts w:ascii="Helvetica Neue" w:hAnsi="Helvetica Neue"/>
          <w:sz w:val="20"/>
          <w:szCs w:val="20"/>
        </w:rPr>
      </w:pPr>
    </w:p>
    <w:p w14:paraId="14A86A76" w14:textId="7F782DA1" w:rsidR="00A319A4" w:rsidRPr="006B315C" w:rsidRDefault="00300BC9" w:rsidP="00C9210D">
      <w:pPr>
        <w:tabs>
          <w:tab w:val="left" w:pos="2160"/>
        </w:tabs>
        <w:rPr>
          <w:rFonts w:ascii="Helvetica Neue" w:hAnsi="Helvetica Neue"/>
          <w:sz w:val="20"/>
          <w:szCs w:val="20"/>
        </w:rPr>
        <w:sectPr w:rsidR="00A319A4" w:rsidRPr="006B315C" w:rsidSect="00104778">
          <w:type w:val="continuous"/>
          <w:pgSz w:w="12240" w:h="15840"/>
          <w:pgMar w:top="1440" w:right="720" w:bottom="1080" w:left="720" w:header="720" w:footer="1008" w:gutter="0"/>
          <w:cols w:space="720"/>
          <w:docGrid w:linePitch="360"/>
        </w:sectPr>
      </w:pPr>
      <w:r w:rsidRPr="006B315C">
        <w:rPr>
          <w:rFonts w:ascii="Helvetica Neue" w:hAnsi="Helvetica Neue"/>
          <w:sz w:val="20"/>
          <w:szCs w:val="20"/>
        </w:rPr>
        <w:t>Ad Hoc Reviewer</w:t>
      </w:r>
      <w:r w:rsidR="009141D0">
        <w:rPr>
          <w:rFonts w:ascii="Helvetica Neue" w:hAnsi="Helvetica Neue"/>
          <w:sz w:val="20"/>
          <w:szCs w:val="20"/>
        </w:rPr>
        <w:t xml:space="preserve"> (Selected)</w:t>
      </w:r>
      <w:r w:rsidRPr="006B315C">
        <w:rPr>
          <w:rFonts w:ascii="Helvetica Neue" w:hAnsi="Helvetica Neue"/>
          <w:sz w:val="20"/>
          <w:szCs w:val="20"/>
        </w:rPr>
        <w:t>:</w:t>
      </w:r>
      <w:r w:rsidR="00A319A4" w:rsidRPr="006B315C">
        <w:rPr>
          <w:rFonts w:ascii="Helvetica Neue" w:hAnsi="Helvetica Neue"/>
          <w:sz w:val="20"/>
          <w:szCs w:val="20"/>
        </w:rPr>
        <w:t xml:space="preserve"> </w:t>
      </w:r>
    </w:p>
    <w:p w14:paraId="3033BC60" w14:textId="77777777" w:rsidR="00A319A4" w:rsidRPr="006B315C" w:rsidRDefault="00A319A4" w:rsidP="007211F3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Alcoholism: Clinical and Experimental Research</w:t>
      </w:r>
    </w:p>
    <w:p w14:paraId="17F3F5F1" w14:textId="77777777" w:rsidR="00A319A4" w:rsidRPr="006B315C" w:rsidRDefault="00A319A4" w:rsidP="007211F3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Behavior Genetics </w:t>
      </w:r>
    </w:p>
    <w:p w14:paraId="31080CEE" w14:textId="12D70326" w:rsidR="00A319A4" w:rsidRPr="006B315C" w:rsidRDefault="00A319A4" w:rsidP="007211F3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Child Development </w:t>
      </w:r>
    </w:p>
    <w:p w14:paraId="1CE4DBF5" w14:textId="77777777" w:rsidR="00A319A4" w:rsidRPr="006B315C" w:rsidRDefault="00A319A4" w:rsidP="007211F3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Child Development Perspectives</w:t>
      </w:r>
    </w:p>
    <w:p w14:paraId="4ABEF0E2" w14:textId="77777777" w:rsidR="00A319A4" w:rsidRPr="006B315C" w:rsidRDefault="00A319A4" w:rsidP="007211F3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Clinical Psychology Review</w:t>
      </w:r>
    </w:p>
    <w:p w14:paraId="2231516E" w14:textId="77777777" w:rsidR="00A319A4" w:rsidRPr="006B315C" w:rsidRDefault="00A319A4" w:rsidP="007211F3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Current Directions in Psychological Science</w:t>
      </w:r>
    </w:p>
    <w:p w14:paraId="590DB6A9" w14:textId="77777777" w:rsidR="00A319A4" w:rsidRPr="006B315C" w:rsidRDefault="00A319A4" w:rsidP="007211F3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Developmental Psychology </w:t>
      </w:r>
    </w:p>
    <w:p w14:paraId="1950A83B" w14:textId="42208822" w:rsidR="00C9210D" w:rsidRPr="006B315C" w:rsidRDefault="00C9210D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Journal of Child Psychology and Psychiatry </w:t>
      </w:r>
    </w:p>
    <w:p w14:paraId="75BAA18F" w14:textId="7AA92728" w:rsidR="00C9210D" w:rsidRPr="006B315C" w:rsidRDefault="00C9210D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Journal of Research on Adolescence </w:t>
      </w:r>
    </w:p>
    <w:p w14:paraId="554F5FC3" w14:textId="77777777" w:rsidR="00A319A4" w:rsidRPr="006B315C" w:rsidRDefault="00C9210D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JAMA </w:t>
      </w:r>
    </w:p>
    <w:p w14:paraId="46A0D4AF" w14:textId="61199168" w:rsidR="00C9210D" w:rsidRPr="006B315C" w:rsidRDefault="00C9210D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 xml:space="preserve">JAMA: Psychiatry </w:t>
      </w:r>
    </w:p>
    <w:p w14:paraId="6FF41011" w14:textId="01194D53" w:rsidR="00275431" w:rsidRDefault="00275431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Molecular Psychiatry</w:t>
      </w:r>
    </w:p>
    <w:p w14:paraId="2058A14A" w14:textId="5A601F69" w:rsidR="00C9210D" w:rsidRPr="009141D0" w:rsidRDefault="00C9210D" w:rsidP="009141D0">
      <w:pPr>
        <w:tabs>
          <w:tab w:val="left" w:pos="2160"/>
        </w:tabs>
        <w:ind w:left="360"/>
        <w:rPr>
          <w:rFonts w:ascii="Helvetica Neue" w:hAnsi="Helvetica Neue"/>
          <w:b/>
          <w:smallCaps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Pediatrics</w:t>
      </w:r>
    </w:p>
    <w:p w14:paraId="03304869" w14:textId="77777777" w:rsidR="00C9210D" w:rsidRDefault="00C9210D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Perspectives on Psychological Science</w:t>
      </w:r>
    </w:p>
    <w:p w14:paraId="42B817FC" w14:textId="2B7CE62E" w:rsidR="00275431" w:rsidRPr="006B315C" w:rsidRDefault="00275431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Proceedings of the National Academy of Sciences</w:t>
      </w:r>
    </w:p>
    <w:p w14:paraId="6E56A448" w14:textId="77777777" w:rsidR="00C9210D" w:rsidRPr="006B315C" w:rsidRDefault="00C9210D" w:rsidP="008F620D">
      <w:pPr>
        <w:tabs>
          <w:tab w:val="left" w:pos="2160"/>
        </w:tabs>
        <w:ind w:left="360"/>
        <w:rPr>
          <w:rFonts w:ascii="Helvetica Neue" w:hAnsi="Helvetica Neue"/>
          <w:b/>
          <w:sz w:val="20"/>
          <w:szCs w:val="20"/>
          <w:u w:val="single"/>
        </w:rPr>
      </w:pPr>
      <w:r w:rsidRPr="006B315C">
        <w:rPr>
          <w:rFonts w:ascii="Helvetica Neue" w:hAnsi="Helvetica Neue"/>
          <w:i/>
          <w:sz w:val="20"/>
          <w:szCs w:val="20"/>
        </w:rPr>
        <w:t>Psychological Medicine</w:t>
      </w:r>
    </w:p>
    <w:p w14:paraId="0CE94A95" w14:textId="77777777" w:rsidR="00C9210D" w:rsidRPr="006B315C" w:rsidRDefault="00C9210D" w:rsidP="008F620D">
      <w:pPr>
        <w:tabs>
          <w:tab w:val="left" w:pos="2160"/>
        </w:tabs>
        <w:ind w:left="360"/>
        <w:rPr>
          <w:rFonts w:ascii="Helvetica Neue" w:hAnsi="Helvetica Neue"/>
          <w:i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Psychological Science</w:t>
      </w:r>
    </w:p>
    <w:p w14:paraId="4882800B" w14:textId="029917E6" w:rsidR="00CD52D9" w:rsidRPr="006B315C" w:rsidRDefault="00CD52D9" w:rsidP="00AD0436">
      <w:pPr>
        <w:tabs>
          <w:tab w:val="left" w:pos="2700"/>
        </w:tabs>
        <w:rPr>
          <w:rFonts w:ascii="Helvetica Neue" w:hAnsi="Helvetica Neue"/>
          <w:b/>
          <w:sz w:val="20"/>
          <w:szCs w:val="20"/>
          <w:u w:val="single"/>
        </w:rPr>
      </w:pPr>
    </w:p>
    <w:p w14:paraId="4047FE99" w14:textId="77777777" w:rsidR="00632406" w:rsidRPr="006B315C" w:rsidRDefault="00632406" w:rsidP="00632406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b/>
          <w:smallCaps/>
          <w:sz w:val="20"/>
          <w:szCs w:val="20"/>
          <w:u w:val="single"/>
        </w:rPr>
        <w:t>P</w:t>
      </w:r>
      <w:r w:rsidRPr="006B315C">
        <w:rPr>
          <w:rFonts w:ascii="Helvetica Neue" w:hAnsi="Helvetica Neue"/>
          <w:b/>
          <w:sz w:val="20"/>
          <w:szCs w:val="20"/>
          <w:u w:val="single"/>
        </w:rPr>
        <w:t>rofessional Memberships</w:t>
      </w:r>
    </w:p>
    <w:p w14:paraId="24FF0F72" w14:textId="15C4A2D4" w:rsidR="00632406" w:rsidRPr="006B315C" w:rsidRDefault="00632406" w:rsidP="00632406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 xml:space="preserve">Behavior Genetics Association </w:t>
      </w:r>
    </w:p>
    <w:p w14:paraId="6800566A" w14:textId="77777777" w:rsidR="00632406" w:rsidRPr="006B315C" w:rsidRDefault="00632406" w:rsidP="00632406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Society for Research on Adolescence</w:t>
      </w:r>
    </w:p>
    <w:p w14:paraId="5B5A274C" w14:textId="59C3EEFD" w:rsidR="00EC02B2" w:rsidRPr="006B315C" w:rsidRDefault="00632406" w:rsidP="00AD0436">
      <w:pPr>
        <w:tabs>
          <w:tab w:val="left" w:pos="270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sz w:val="20"/>
          <w:szCs w:val="20"/>
        </w:rPr>
        <w:t>Association for Psychological Science</w:t>
      </w:r>
    </w:p>
    <w:p w14:paraId="494361EC" w14:textId="77777777" w:rsidR="00104778" w:rsidRPr="006B315C" w:rsidRDefault="00104778" w:rsidP="00AD0436">
      <w:pPr>
        <w:tabs>
          <w:tab w:val="left" w:pos="2700"/>
        </w:tabs>
        <w:rPr>
          <w:rFonts w:ascii="Helvetica Neue" w:hAnsi="Helvetica Neue"/>
          <w:b/>
          <w:sz w:val="20"/>
          <w:szCs w:val="20"/>
          <w:u w:val="single"/>
        </w:rPr>
      </w:pPr>
    </w:p>
    <w:p w14:paraId="2BEEC15C" w14:textId="0784D91B" w:rsidR="00635AF4" w:rsidRPr="006B315C" w:rsidRDefault="00635AF4" w:rsidP="00AD0436">
      <w:pPr>
        <w:tabs>
          <w:tab w:val="left" w:pos="2700"/>
        </w:tabs>
        <w:rPr>
          <w:rFonts w:ascii="Helvetica Neue" w:hAnsi="Helvetica Neue"/>
          <w:b/>
          <w:sz w:val="20"/>
          <w:szCs w:val="20"/>
          <w:u w:val="single"/>
        </w:rPr>
      </w:pPr>
      <w:r w:rsidRPr="006B315C">
        <w:rPr>
          <w:rFonts w:ascii="Helvetica Neue" w:hAnsi="Helvetica Neue"/>
          <w:b/>
          <w:sz w:val="20"/>
          <w:szCs w:val="20"/>
          <w:u w:val="single"/>
        </w:rPr>
        <w:t>University Committees at the University of Texas</w:t>
      </w:r>
    </w:p>
    <w:p w14:paraId="3BDDCD0F" w14:textId="63ABDCD3" w:rsidR="0092379C" w:rsidRDefault="0092379C" w:rsidP="000929A9">
      <w:pPr>
        <w:tabs>
          <w:tab w:val="left" w:pos="2880"/>
        </w:tabs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Spring 2017</w:t>
      </w:r>
      <w:r>
        <w:rPr>
          <w:rFonts w:ascii="Helvetica Neue" w:hAnsi="Helvetica Neue"/>
          <w:i/>
          <w:sz w:val="20"/>
          <w:szCs w:val="20"/>
        </w:rPr>
        <w:tab/>
      </w:r>
      <w:r w:rsidRPr="0092379C">
        <w:rPr>
          <w:rFonts w:ascii="Helvetica Neue" w:hAnsi="Helvetica Neue"/>
          <w:sz w:val="20"/>
          <w:szCs w:val="20"/>
        </w:rPr>
        <w:t>Bridging Disciplines Program: Children and Society Faculty Advisory Committee</w:t>
      </w:r>
    </w:p>
    <w:p w14:paraId="09838846" w14:textId="44982BC5" w:rsidR="002279A4" w:rsidRPr="006B315C" w:rsidRDefault="00C7257C" w:rsidP="00AC1950">
      <w:pPr>
        <w:tabs>
          <w:tab w:val="left" w:pos="2880"/>
        </w:tabs>
        <w:rPr>
          <w:rFonts w:ascii="Helvetica Neue" w:hAnsi="Helvetica Neue"/>
          <w:sz w:val="20"/>
          <w:szCs w:val="20"/>
        </w:rPr>
      </w:pPr>
      <w:r w:rsidRPr="006B315C">
        <w:rPr>
          <w:rFonts w:ascii="Helvetica Neue" w:hAnsi="Helvetica Neue"/>
          <w:i/>
          <w:sz w:val="20"/>
          <w:szCs w:val="20"/>
        </w:rPr>
        <w:t>Fall 2013</w:t>
      </w:r>
      <w:r w:rsidRPr="006B315C">
        <w:rPr>
          <w:rFonts w:ascii="Helvetica Neue" w:hAnsi="Helvetica Neue"/>
          <w:i/>
          <w:sz w:val="20"/>
          <w:szCs w:val="20"/>
        </w:rPr>
        <w:tab/>
      </w:r>
      <w:r w:rsidRPr="006B315C">
        <w:rPr>
          <w:rFonts w:ascii="Helvetica Neue" w:hAnsi="Helvetica Neue"/>
          <w:sz w:val="20"/>
          <w:szCs w:val="20"/>
        </w:rPr>
        <w:t>College of Liberal Arts Competitive Scholarship Committee</w:t>
      </w:r>
      <w:bookmarkStart w:id="36" w:name="_GoBack"/>
      <w:bookmarkEnd w:id="36"/>
    </w:p>
    <w:sectPr w:rsidR="002279A4" w:rsidRPr="006B315C" w:rsidSect="00104778">
      <w:type w:val="continuous"/>
      <w:pgSz w:w="12240" w:h="15840"/>
      <w:pgMar w:top="1440" w:right="720" w:bottom="108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DA2E" w14:textId="77777777" w:rsidR="006F7737" w:rsidRDefault="006F7737" w:rsidP="00CD2FC0">
      <w:r>
        <w:separator/>
      </w:r>
    </w:p>
    <w:p w14:paraId="578EE4C9" w14:textId="77777777" w:rsidR="006F7737" w:rsidRDefault="006F7737"/>
  </w:endnote>
  <w:endnote w:type="continuationSeparator" w:id="0">
    <w:p w14:paraId="35AB93BF" w14:textId="77777777" w:rsidR="006F7737" w:rsidRDefault="006F7737" w:rsidP="00CD2FC0">
      <w:r>
        <w:continuationSeparator/>
      </w:r>
    </w:p>
    <w:p w14:paraId="124FE686" w14:textId="77777777" w:rsidR="006F7737" w:rsidRDefault="006F7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209E" w14:textId="722F606A" w:rsidR="00EA663C" w:rsidRPr="008F620D" w:rsidRDefault="00EA663C" w:rsidP="008F620D">
    <w:pPr>
      <w:pStyle w:val="Footer"/>
      <w:tabs>
        <w:tab w:val="clear" w:pos="8640"/>
        <w:tab w:val="right" w:pos="9360"/>
      </w:tabs>
      <w:jc w:val="center"/>
      <w:rPr>
        <w:rFonts w:ascii="Helvetica Neue" w:hAnsi="Helvetica Neue"/>
        <w:sz w:val="20"/>
        <w:szCs w:val="22"/>
      </w:rPr>
    </w:pPr>
    <w:r w:rsidRPr="008F620D">
      <w:rPr>
        <w:rFonts w:ascii="Helvetica Neue" w:hAnsi="Helvetica Neue"/>
        <w:sz w:val="20"/>
        <w:szCs w:val="22"/>
      </w:rPr>
      <w:t xml:space="preserve">Page </w:t>
    </w:r>
    <w:r w:rsidRPr="008F620D">
      <w:rPr>
        <w:rFonts w:ascii="Helvetica Neue" w:hAnsi="Helvetica Neue"/>
        <w:sz w:val="20"/>
        <w:szCs w:val="22"/>
      </w:rPr>
      <w:fldChar w:fldCharType="begin"/>
    </w:r>
    <w:r w:rsidRPr="008F620D">
      <w:rPr>
        <w:rFonts w:ascii="Helvetica Neue" w:hAnsi="Helvetica Neue"/>
        <w:sz w:val="20"/>
        <w:szCs w:val="22"/>
      </w:rPr>
      <w:instrText xml:space="preserve"> PAGE </w:instrText>
    </w:r>
    <w:r w:rsidRPr="008F620D">
      <w:rPr>
        <w:rFonts w:ascii="Helvetica Neue" w:hAnsi="Helvetica Neue"/>
        <w:sz w:val="20"/>
        <w:szCs w:val="22"/>
      </w:rPr>
      <w:fldChar w:fldCharType="separate"/>
    </w:r>
    <w:r>
      <w:rPr>
        <w:rFonts w:ascii="Helvetica Neue" w:hAnsi="Helvetica Neue"/>
        <w:noProof/>
        <w:sz w:val="20"/>
        <w:szCs w:val="22"/>
      </w:rPr>
      <w:t>3</w:t>
    </w:r>
    <w:r w:rsidRPr="008F620D">
      <w:rPr>
        <w:rFonts w:ascii="Helvetica Neue" w:hAnsi="Helvetica Neue"/>
        <w:sz w:val="20"/>
        <w:szCs w:val="22"/>
      </w:rPr>
      <w:fldChar w:fldCharType="end"/>
    </w:r>
    <w:r w:rsidRPr="008F620D">
      <w:rPr>
        <w:rFonts w:ascii="Helvetica Neue" w:hAnsi="Helvetica Neue"/>
        <w:sz w:val="20"/>
        <w:szCs w:val="22"/>
      </w:rPr>
      <w:t xml:space="preserve"> of </w:t>
    </w:r>
    <w:r w:rsidRPr="008F620D">
      <w:rPr>
        <w:rFonts w:ascii="Helvetica Neue" w:hAnsi="Helvetica Neue"/>
        <w:sz w:val="20"/>
        <w:szCs w:val="22"/>
      </w:rPr>
      <w:fldChar w:fldCharType="begin"/>
    </w:r>
    <w:r w:rsidRPr="008F620D">
      <w:rPr>
        <w:rFonts w:ascii="Helvetica Neue" w:hAnsi="Helvetica Neue"/>
        <w:sz w:val="20"/>
        <w:szCs w:val="22"/>
      </w:rPr>
      <w:instrText xml:space="preserve"> NUMPAGES </w:instrText>
    </w:r>
    <w:r w:rsidRPr="008F620D">
      <w:rPr>
        <w:rFonts w:ascii="Helvetica Neue" w:hAnsi="Helvetica Neue"/>
        <w:sz w:val="20"/>
        <w:szCs w:val="22"/>
      </w:rPr>
      <w:fldChar w:fldCharType="separate"/>
    </w:r>
    <w:r>
      <w:rPr>
        <w:rFonts w:ascii="Helvetica Neue" w:hAnsi="Helvetica Neue"/>
        <w:noProof/>
        <w:sz w:val="20"/>
        <w:szCs w:val="22"/>
      </w:rPr>
      <w:t>19</w:t>
    </w:r>
    <w:r w:rsidRPr="008F620D">
      <w:rPr>
        <w:rFonts w:ascii="Helvetica Neue" w:hAnsi="Helvetica Neue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1453C" w14:textId="77777777" w:rsidR="006F7737" w:rsidRDefault="006F7737" w:rsidP="00CD2FC0">
      <w:r>
        <w:separator/>
      </w:r>
    </w:p>
    <w:p w14:paraId="51C9D3A8" w14:textId="77777777" w:rsidR="006F7737" w:rsidRDefault="006F7737"/>
  </w:footnote>
  <w:footnote w:type="continuationSeparator" w:id="0">
    <w:p w14:paraId="41B5BA78" w14:textId="77777777" w:rsidR="006F7737" w:rsidRDefault="006F7737" w:rsidP="00CD2FC0">
      <w:r>
        <w:continuationSeparator/>
      </w:r>
    </w:p>
    <w:p w14:paraId="73BF6602" w14:textId="77777777" w:rsidR="006F7737" w:rsidRDefault="006F7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612F" w14:textId="45E783B6" w:rsidR="00EA663C" w:rsidRPr="008F620D" w:rsidRDefault="00EA663C" w:rsidP="0089077E">
    <w:pPr>
      <w:tabs>
        <w:tab w:val="left" w:pos="2700"/>
      </w:tabs>
      <w:rPr>
        <w:rFonts w:ascii="Helvetica Neue" w:hAnsi="Helvetica Neue"/>
        <w:b/>
        <w:bCs/>
        <w:sz w:val="22"/>
        <w:szCs w:val="22"/>
      </w:rPr>
    </w:pPr>
    <w:r w:rsidRPr="008F620D">
      <w:rPr>
        <w:rFonts w:ascii="Helvetica Neue" w:hAnsi="Helvetica Neue"/>
        <w:b/>
        <w:smallCaps/>
        <w:sz w:val="22"/>
        <w:szCs w:val="22"/>
      </w:rPr>
      <w:t>K</w:t>
    </w:r>
    <w:r w:rsidRPr="008F620D">
      <w:rPr>
        <w:rFonts w:ascii="Helvetica Neue" w:hAnsi="Helvetica Neue"/>
        <w:b/>
        <w:bCs/>
        <w:sz w:val="22"/>
        <w:szCs w:val="22"/>
      </w:rPr>
      <w:t>athryn Paige Harden, Ph.D.</w:t>
    </w:r>
    <w:r w:rsidRPr="00F47444">
      <w:rPr>
        <w:rFonts w:ascii="Helvetica Neue" w:hAnsi="Helvetica Neue"/>
        <w:b/>
        <w:smallCaps/>
        <w:noProof/>
        <w:color w:val="000000"/>
        <w:sz w:val="20"/>
        <w:szCs w:val="20"/>
      </w:rPr>
      <w:t xml:space="preserve"> </w:t>
    </w:r>
    <w:r>
      <w:rPr>
        <w:rFonts w:ascii="Helvetica Neue" w:hAnsi="Helvetica Neue"/>
        <w:b/>
        <w:smallCap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5677EF8D" wp14:editId="522DE643">
          <wp:simplePos x="0" y="0"/>
          <wp:positionH relativeFrom="margin">
            <wp:posOffset>4206240</wp:posOffset>
          </wp:positionH>
          <wp:positionV relativeFrom="margin">
            <wp:posOffset>-1520825</wp:posOffset>
          </wp:positionV>
          <wp:extent cx="2693670" cy="1028700"/>
          <wp:effectExtent l="0" t="0" r="0" b="12700"/>
          <wp:wrapSquare wrapText="bothSides"/>
          <wp:docPr id="11" name="Picture 11" descr="Macintosh HD:Users:kh24738:Downloads:UTAustin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kh24738:Downloads:UTAustin-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CA444" w14:textId="065D413A" w:rsidR="00EA663C" w:rsidRPr="008F620D" w:rsidRDefault="00EA663C" w:rsidP="0089077E">
    <w:pPr>
      <w:tabs>
        <w:tab w:val="left" w:pos="2700"/>
      </w:tabs>
      <w:rPr>
        <w:rFonts w:ascii="Helvetica Neue" w:hAnsi="Helvetica Neue"/>
        <w:sz w:val="20"/>
        <w:szCs w:val="20"/>
      </w:rPr>
    </w:pPr>
    <w:r w:rsidRPr="008F620D">
      <w:rPr>
        <w:rFonts w:ascii="Helvetica Neue" w:hAnsi="Helvetica Neue"/>
        <w:bCs/>
        <w:sz w:val="20"/>
        <w:szCs w:val="20"/>
      </w:rPr>
      <w:t>Department of Psychology</w:t>
    </w:r>
    <w:r w:rsidRPr="008F620D">
      <w:rPr>
        <w:rFonts w:ascii="Helvetica Neue" w:hAnsi="Helvetica Neue"/>
        <w:bCs/>
        <w:sz w:val="20"/>
        <w:szCs w:val="20"/>
      </w:rPr>
      <w:tab/>
    </w:r>
    <w:r w:rsidRPr="008F620D">
      <w:rPr>
        <w:rFonts w:ascii="Helvetica Neue" w:hAnsi="Helvetica Neue"/>
        <w:bCs/>
        <w:sz w:val="20"/>
        <w:szCs w:val="20"/>
      </w:rPr>
      <w:tab/>
    </w:r>
    <w:r w:rsidRPr="008F620D">
      <w:rPr>
        <w:rFonts w:ascii="Helvetica Neue" w:hAnsi="Helvetica Neue"/>
        <w:bCs/>
        <w:sz w:val="20"/>
        <w:szCs w:val="20"/>
      </w:rPr>
      <w:tab/>
    </w:r>
    <w:r w:rsidRPr="008F620D">
      <w:rPr>
        <w:rFonts w:ascii="Helvetica Neue" w:hAnsi="Helvetica Neue"/>
        <w:bCs/>
        <w:sz w:val="20"/>
        <w:szCs w:val="20"/>
      </w:rPr>
      <w:tab/>
    </w:r>
    <w:r w:rsidRPr="008F620D">
      <w:rPr>
        <w:rFonts w:ascii="Helvetica Neue" w:hAnsi="Helvetica Neue"/>
        <w:bCs/>
        <w:sz w:val="20"/>
        <w:szCs w:val="20"/>
      </w:rPr>
      <w:tab/>
    </w:r>
    <w:r w:rsidRPr="008F620D">
      <w:rPr>
        <w:rFonts w:ascii="Helvetica Neue" w:hAnsi="Helvetica Neue"/>
        <w:bCs/>
        <w:sz w:val="20"/>
        <w:szCs w:val="20"/>
      </w:rPr>
      <w:tab/>
    </w:r>
  </w:p>
  <w:p w14:paraId="0FEA05CF" w14:textId="77777777" w:rsidR="00EA663C" w:rsidRPr="008F620D" w:rsidRDefault="00EA663C" w:rsidP="0089077E">
    <w:pPr>
      <w:tabs>
        <w:tab w:val="left" w:pos="2700"/>
      </w:tabs>
      <w:rPr>
        <w:rFonts w:ascii="Helvetica Neue" w:hAnsi="Helvetica Neue"/>
        <w:sz w:val="20"/>
        <w:szCs w:val="20"/>
      </w:rPr>
    </w:pPr>
    <w:r w:rsidRPr="008F620D">
      <w:rPr>
        <w:rFonts w:ascii="Helvetica Neue" w:hAnsi="Helvetica Neue"/>
        <w:sz w:val="20"/>
        <w:szCs w:val="20"/>
      </w:rPr>
      <w:t>The University of Texas at Austin</w:t>
    </w:r>
  </w:p>
  <w:p w14:paraId="2F872CDE" w14:textId="3FA5109D" w:rsidR="00EA663C" w:rsidRPr="008F620D" w:rsidRDefault="00EA663C" w:rsidP="0089077E">
    <w:pPr>
      <w:tabs>
        <w:tab w:val="left" w:pos="2700"/>
      </w:tabs>
      <w:rPr>
        <w:rFonts w:ascii="Helvetica Neue" w:hAnsi="Helvetica Neue"/>
        <w:sz w:val="20"/>
        <w:szCs w:val="20"/>
      </w:rPr>
    </w:pPr>
    <w:r w:rsidRPr="008F620D">
      <w:rPr>
        <w:rFonts w:ascii="Helvetica Neue" w:hAnsi="Helvetica Neue"/>
        <w:sz w:val="20"/>
        <w:szCs w:val="20"/>
      </w:rPr>
      <w:t>108 E. Dean Keeton Stop #A8000</w:t>
    </w:r>
  </w:p>
  <w:p w14:paraId="6FD0FDCA" w14:textId="3A7B35F8" w:rsidR="00EA663C" w:rsidRPr="008F620D" w:rsidRDefault="00EA663C" w:rsidP="0089077E">
    <w:pPr>
      <w:tabs>
        <w:tab w:val="left" w:pos="2700"/>
      </w:tabs>
      <w:rPr>
        <w:rFonts w:ascii="Helvetica Neue" w:hAnsi="Helvetica Neue"/>
        <w:sz w:val="20"/>
        <w:szCs w:val="20"/>
      </w:rPr>
    </w:pPr>
    <w:r w:rsidRPr="008F620D">
      <w:rPr>
        <w:rFonts w:ascii="Helvetica Neue" w:hAnsi="Helvetica Neue"/>
        <w:sz w:val="20"/>
        <w:szCs w:val="20"/>
      </w:rPr>
      <w:t>Austin, Texas 78712</w:t>
    </w:r>
  </w:p>
  <w:p w14:paraId="11CC6D60" w14:textId="4E01A0EB" w:rsidR="00EA663C" w:rsidRPr="008F620D" w:rsidRDefault="00EA663C" w:rsidP="0089077E">
    <w:pPr>
      <w:tabs>
        <w:tab w:val="left" w:pos="2700"/>
      </w:tabs>
      <w:rPr>
        <w:rFonts w:ascii="Helvetica Neue" w:hAnsi="Helvetica Neue"/>
        <w:sz w:val="20"/>
        <w:szCs w:val="20"/>
      </w:rPr>
    </w:pPr>
    <w:r w:rsidRPr="008F620D">
      <w:rPr>
        <w:rFonts w:ascii="Helvetica Neue" w:hAnsi="Helvetica Neue"/>
        <w:sz w:val="20"/>
        <w:szCs w:val="20"/>
      </w:rPr>
      <w:t>512.471.1124</w:t>
    </w:r>
  </w:p>
  <w:p w14:paraId="11F5E5A7" w14:textId="404D504B" w:rsidR="00EA663C" w:rsidRPr="008F620D" w:rsidRDefault="00EA663C" w:rsidP="0089077E">
    <w:pPr>
      <w:tabs>
        <w:tab w:val="left" w:pos="2700"/>
      </w:tabs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harden@</w:t>
    </w:r>
    <w:r w:rsidRPr="008F620D">
      <w:rPr>
        <w:rFonts w:ascii="Helvetica Neue" w:hAnsi="Helvetica Neue"/>
        <w:sz w:val="20"/>
        <w:szCs w:val="20"/>
      </w:rPr>
      <w:t>utexas.edu</w:t>
    </w:r>
    <w:r w:rsidRPr="008F620D">
      <w:rPr>
        <w:rFonts w:ascii="Helvetica Neue" w:hAnsi="Helvetica Neue"/>
        <w:sz w:val="20"/>
        <w:szCs w:val="20"/>
      </w:rPr>
      <w:tab/>
    </w:r>
    <w:r w:rsidRPr="008F620D">
      <w:rPr>
        <w:rFonts w:ascii="Helvetica Neue" w:hAnsi="Helvetica Neue"/>
        <w:sz w:val="20"/>
        <w:szCs w:val="20"/>
      </w:rPr>
      <w:tab/>
    </w:r>
    <w:r w:rsidRPr="008F620D">
      <w:rPr>
        <w:rFonts w:ascii="Helvetica Neue" w:hAnsi="Helvetica Neue"/>
        <w:sz w:val="20"/>
        <w:szCs w:val="20"/>
      </w:rPr>
      <w:tab/>
    </w:r>
    <w:r w:rsidRPr="008F620D">
      <w:rPr>
        <w:rFonts w:ascii="Helvetica Neue" w:hAnsi="Helvetica Neue"/>
        <w:sz w:val="20"/>
        <w:szCs w:val="20"/>
      </w:rPr>
      <w:tab/>
    </w:r>
    <w:r w:rsidRPr="008F620D">
      <w:rPr>
        <w:rFonts w:ascii="Helvetica Neue" w:hAnsi="Helvetica Neue"/>
        <w:sz w:val="20"/>
        <w:szCs w:val="20"/>
      </w:rPr>
      <w:tab/>
    </w:r>
  </w:p>
  <w:p w14:paraId="286A0401" w14:textId="0A0DC9C1" w:rsidR="00EA663C" w:rsidRPr="008F620D" w:rsidRDefault="00EA663C" w:rsidP="00A319A4">
    <w:pPr>
      <w:tabs>
        <w:tab w:val="left" w:pos="2700"/>
      </w:tabs>
      <w:rPr>
        <w:rFonts w:ascii="Helvetica Neue" w:hAnsi="Helvetica Neue"/>
        <w:sz w:val="20"/>
        <w:szCs w:val="20"/>
      </w:rPr>
    </w:pPr>
    <w:r w:rsidRPr="008F620D">
      <w:rPr>
        <w:rFonts w:ascii="Helvetica Neue" w:hAnsi="Helvetica Neue"/>
        <w:sz w:val="20"/>
        <w:szCs w:val="20"/>
      </w:rPr>
      <w:t>labs.la.utexas.edu/harden</w:t>
    </w:r>
  </w:p>
  <w:p w14:paraId="0CADF8DB" w14:textId="77777777" w:rsidR="00EA663C" w:rsidRPr="005973D5" w:rsidRDefault="00EA663C" w:rsidP="00A319A4">
    <w:pPr>
      <w:tabs>
        <w:tab w:val="left" w:pos="27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533C" w14:textId="77777777" w:rsidR="00EA663C" w:rsidRDefault="00EA663C" w:rsidP="008F620D">
    <w:pPr>
      <w:tabs>
        <w:tab w:val="left" w:pos="2700"/>
      </w:tabs>
      <w:jc w:val="right"/>
      <w:rPr>
        <w:rFonts w:ascii="Helvetica Neue" w:hAnsi="Helvetica Neue"/>
        <w:b/>
        <w:bCs/>
        <w:sz w:val="20"/>
        <w:szCs w:val="20"/>
      </w:rPr>
    </w:pPr>
    <w:r w:rsidRPr="008F620D">
      <w:rPr>
        <w:rFonts w:ascii="Helvetica Neue" w:hAnsi="Helvetica Neue"/>
        <w:b/>
        <w:bCs/>
        <w:sz w:val="20"/>
        <w:szCs w:val="20"/>
      </w:rPr>
      <w:t>Kathryn Paige Harden, Ph.D.</w:t>
    </w:r>
    <w:r>
      <w:rPr>
        <w:rFonts w:ascii="Helvetica Neue" w:hAnsi="Helvetica Neue"/>
        <w:b/>
        <w:bCs/>
        <w:sz w:val="20"/>
        <w:szCs w:val="20"/>
      </w:rPr>
      <w:t xml:space="preserve"> </w:t>
    </w:r>
  </w:p>
  <w:p w14:paraId="3BAE8344" w14:textId="669C47F4" w:rsidR="00EA663C" w:rsidRPr="00EF237D" w:rsidRDefault="00EA663C" w:rsidP="00EF237D">
    <w:pPr>
      <w:tabs>
        <w:tab w:val="left" w:pos="2700"/>
      </w:tabs>
      <w:jc w:val="right"/>
      <w:rPr>
        <w:sz w:val="20"/>
        <w:szCs w:val="20"/>
      </w:rPr>
    </w:pPr>
    <w:r w:rsidRPr="008F620D">
      <w:rPr>
        <w:rFonts w:ascii="Helvetica Neue" w:hAnsi="Helvetica Neue"/>
        <w:bCs/>
        <w:sz w:val="20"/>
        <w:szCs w:val="20"/>
      </w:rPr>
      <w:t>Curriculum Vitae</w:t>
    </w:r>
  </w:p>
  <w:p w14:paraId="2D4FFB64" w14:textId="77777777" w:rsidR="00EA663C" w:rsidRPr="0089077E" w:rsidRDefault="00EA663C" w:rsidP="0089077E">
    <w:pPr>
      <w:tabs>
        <w:tab w:val="left" w:pos="2700"/>
      </w:tabs>
      <w:jc w:val="right"/>
      <w:rPr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C0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6EAC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E2F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0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644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FB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9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182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hybridMultilevel"/>
    <w:tmpl w:val="4484CD50"/>
    <w:lvl w:ilvl="0" w:tplc="18E0A9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C443D4"/>
    <w:multiLevelType w:val="multilevel"/>
    <w:tmpl w:val="89621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243A9"/>
    <w:multiLevelType w:val="hybridMultilevel"/>
    <w:tmpl w:val="BDE0F0B0"/>
    <w:lvl w:ilvl="0" w:tplc="0082B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904FE"/>
    <w:multiLevelType w:val="hybridMultilevel"/>
    <w:tmpl w:val="741C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4621EB"/>
    <w:multiLevelType w:val="hybridMultilevel"/>
    <w:tmpl w:val="ADA2A45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A5C682A"/>
    <w:multiLevelType w:val="hybridMultilevel"/>
    <w:tmpl w:val="E7C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703A5"/>
    <w:multiLevelType w:val="hybridMultilevel"/>
    <w:tmpl w:val="43629060"/>
    <w:lvl w:ilvl="0" w:tplc="DD5EF498">
      <w:start w:val="1"/>
      <w:numFmt w:val="decimal"/>
      <w:pStyle w:val="Publications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352E3A"/>
    <w:multiLevelType w:val="hybridMultilevel"/>
    <w:tmpl w:val="B28E638C"/>
    <w:lvl w:ilvl="0" w:tplc="386A9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26A52"/>
    <w:multiLevelType w:val="hybridMultilevel"/>
    <w:tmpl w:val="19BC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122FB"/>
    <w:multiLevelType w:val="hybridMultilevel"/>
    <w:tmpl w:val="42B6B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CF5"/>
    <w:multiLevelType w:val="hybridMultilevel"/>
    <w:tmpl w:val="12A6E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927C7"/>
    <w:multiLevelType w:val="multilevel"/>
    <w:tmpl w:val="03DECC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C7AA9"/>
    <w:multiLevelType w:val="multilevel"/>
    <w:tmpl w:val="03DECC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F2FE3"/>
    <w:multiLevelType w:val="hybridMultilevel"/>
    <w:tmpl w:val="B1CE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A2C43"/>
    <w:multiLevelType w:val="hybridMultilevel"/>
    <w:tmpl w:val="89621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A70"/>
    <w:multiLevelType w:val="hybridMultilevel"/>
    <w:tmpl w:val="1E9C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337B4"/>
    <w:multiLevelType w:val="hybridMultilevel"/>
    <w:tmpl w:val="CC22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5165"/>
    <w:multiLevelType w:val="hybridMultilevel"/>
    <w:tmpl w:val="03DECCDC"/>
    <w:lvl w:ilvl="0" w:tplc="8F08B2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26E18"/>
    <w:multiLevelType w:val="hybridMultilevel"/>
    <w:tmpl w:val="ABE286D2"/>
    <w:lvl w:ilvl="0" w:tplc="58DC60EE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2A19"/>
    <w:multiLevelType w:val="hybridMultilevel"/>
    <w:tmpl w:val="03DECCDC"/>
    <w:lvl w:ilvl="0" w:tplc="8F08B2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9"/>
  </w:num>
  <w:num w:numId="9">
    <w:abstractNumId w:val="28"/>
  </w:num>
  <w:num w:numId="10">
    <w:abstractNumId w:val="21"/>
  </w:num>
  <w:num w:numId="11">
    <w:abstractNumId w:val="20"/>
  </w:num>
  <w:num w:numId="12">
    <w:abstractNumId w:val="25"/>
  </w:num>
  <w:num w:numId="13">
    <w:abstractNumId w:val="23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12"/>
  </w:num>
  <w:num w:numId="19">
    <w:abstractNumId w:val="14"/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wfrp9f9tfpdoe2998pzaxsv59z0vwz90rv&quot;&gt;My EndNote Library&lt;record-ids&gt;&lt;item&gt;3474&lt;/item&gt;&lt;/record-ids&gt;&lt;/item&gt;&lt;/Libraries&gt;"/>
  </w:docVars>
  <w:rsids>
    <w:rsidRoot w:val="00553FBC"/>
    <w:rsid w:val="00011466"/>
    <w:rsid w:val="000202A8"/>
    <w:rsid w:val="00021D7E"/>
    <w:rsid w:val="00022753"/>
    <w:rsid w:val="00023595"/>
    <w:rsid w:val="000306EF"/>
    <w:rsid w:val="00033202"/>
    <w:rsid w:val="00033C0F"/>
    <w:rsid w:val="000343F6"/>
    <w:rsid w:val="00050781"/>
    <w:rsid w:val="000539AD"/>
    <w:rsid w:val="00054A86"/>
    <w:rsid w:val="00057526"/>
    <w:rsid w:val="00062082"/>
    <w:rsid w:val="00063595"/>
    <w:rsid w:val="00072FA5"/>
    <w:rsid w:val="00083B0D"/>
    <w:rsid w:val="000900AD"/>
    <w:rsid w:val="000929A9"/>
    <w:rsid w:val="000A3ECC"/>
    <w:rsid w:val="000A6E6C"/>
    <w:rsid w:val="000B0C28"/>
    <w:rsid w:val="000B748C"/>
    <w:rsid w:val="000C0766"/>
    <w:rsid w:val="000C5112"/>
    <w:rsid w:val="000C649F"/>
    <w:rsid w:val="000D69DE"/>
    <w:rsid w:val="000E0389"/>
    <w:rsid w:val="000E7EF3"/>
    <w:rsid w:val="000F1723"/>
    <w:rsid w:val="000F1EEA"/>
    <w:rsid w:val="00104778"/>
    <w:rsid w:val="00120184"/>
    <w:rsid w:val="001222AC"/>
    <w:rsid w:val="001242B5"/>
    <w:rsid w:val="001275E8"/>
    <w:rsid w:val="00130C77"/>
    <w:rsid w:val="00134FE4"/>
    <w:rsid w:val="001528CB"/>
    <w:rsid w:val="001562B1"/>
    <w:rsid w:val="001562E6"/>
    <w:rsid w:val="0016008C"/>
    <w:rsid w:val="0016453F"/>
    <w:rsid w:val="00165AAC"/>
    <w:rsid w:val="00173A5D"/>
    <w:rsid w:val="00175D3E"/>
    <w:rsid w:val="00181FD3"/>
    <w:rsid w:val="00184B4B"/>
    <w:rsid w:val="00185900"/>
    <w:rsid w:val="0019386B"/>
    <w:rsid w:val="00195BC8"/>
    <w:rsid w:val="001969C1"/>
    <w:rsid w:val="00197D8C"/>
    <w:rsid w:val="001A3CDB"/>
    <w:rsid w:val="001A7723"/>
    <w:rsid w:val="001A7C13"/>
    <w:rsid w:val="001B1DE1"/>
    <w:rsid w:val="001C0CB1"/>
    <w:rsid w:val="001C7361"/>
    <w:rsid w:val="001C78EA"/>
    <w:rsid w:val="001E424D"/>
    <w:rsid w:val="001F1923"/>
    <w:rsid w:val="001F74F5"/>
    <w:rsid w:val="002007A7"/>
    <w:rsid w:val="00200AF6"/>
    <w:rsid w:val="00200C9F"/>
    <w:rsid w:val="002012B1"/>
    <w:rsid w:val="00201545"/>
    <w:rsid w:val="0021016E"/>
    <w:rsid w:val="00215B19"/>
    <w:rsid w:val="0021717D"/>
    <w:rsid w:val="00221DAC"/>
    <w:rsid w:val="002221E3"/>
    <w:rsid w:val="00224586"/>
    <w:rsid w:val="002279A4"/>
    <w:rsid w:val="00227B0E"/>
    <w:rsid w:val="002302F4"/>
    <w:rsid w:val="00233028"/>
    <w:rsid w:val="00236851"/>
    <w:rsid w:val="00237654"/>
    <w:rsid w:val="00240905"/>
    <w:rsid w:val="0024506E"/>
    <w:rsid w:val="0025165E"/>
    <w:rsid w:val="002521FA"/>
    <w:rsid w:val="00253784"/>
    <w:rsid w:val="00253E68"/>
    <w:rsid w:val="002705F1"/>
    <w:rsid w:val="00272084"/>
    <w:rsid w:val="00275431"/>
    <w:rsid w:val="00275924"/>
    <w:rsid w:val="00284B86"/>
    <w:rsid w:val="00286473"/>
    <w:rsid w:val="00297EEC"/>
    <w:rsid w:val="002A36DF"/>
    <w:rsid w:val="002A5141"/>
    <w:rsid w:val="002B10B3"/>
    <w:rsid w:val="002B17E9"/>
    <w:rsid w:val="002C2304"/>
    <w:rsid w:val="002D105E"/>
    <w:rsid w:val="002D1397"/>
    <w:rsid w:val="002D347D"/>
    <w:rsid w:val="002D7BF1"/>
    <w:rsid w:val="002E1584"/>
    <w:rsid w:val="002E5101"/>
    <w:rsid w:val="002E6C69"/>
    <w:rsid w:val="002F0207"/>
    <w:rsid w:val="002F1503"/>
    <w:rsid w:val="00300BAB"/>
    <w:rsid w:val="00300BC9"/>
    <w:rsid w:val="00301D74"/>
    <w:rsid w:val="00305E65"/>
    <w:rsid w:val="003161F9"/>
    <w:rsid w:val="00320CA8"/>
    <w:rsid w:val="00323815"/>
    <w:rsid w:val="00326926"/>
    <w:rsid w:val="00330078"/>
    <w:rsid w:val="003313CF"/>
    <w:rsid w:val="00336031"/>
    <w:rsid w:val="0033717D"/>
    <w:rsid w:val="00341774"/>
    <w:rsid w:val="00345E15"/>
    <w:rsid w:val="00347C96"/>
    <w:rsid w:val="00351AFA"/>
    <w:rsid w:val="00353AA7"/>
    <w:rsid w:val="00356202"/>
    <w:rsid w:val="00360E28"/>
    <w:rsid w:val="003633E8"/>
    <w:rsid w:val="003657D7"/>
    <w:rsid w:val="00376408"/>
    <w:rsid w:val="00380A95"/>
    <w:rsid w:val="0038139D"/>
    <w:rsid w:val="003A2A7E"/>
    <w:rsid w:val="003A4AEE"/>
    <w:rsid w:val="003A4F25"/>
    <w:rsid w:val="003B13A2"/>
    <w:rsid w:val="003B2F45"/>
    <w:rsid w:val="003B4237"/>
    <w:rsid w:val="003B4EE8"/>
    <w:rsid w:val="003D324C"/>
    <w:rsid w:val="003E14C3"/>
    <w:rsid w:val="003E36FA"/>
    <w:rsid w:val="003E4AD4"/>
    <w:rsid w:val="003E58ED"/>
    <w:rsid w:val="003E792D"/>
    <w:rsid w:val="003E79F8"/>
    <w:rsid w:val="003F3C12"/>
    <w:rsid w:val="003F7813"/>
    <w:rsid w:val="004062E3"/>
    <w:rsid w:val="00412993"/>
    <w:rsid w:val="004258E6"/>
    <w:rsid w:val="00426A68"/>
    <w:rsid w:val="00433447"/>
    <w:rsid w:val="0043471A"/>
    <w:rsid w:val="004347FD"/>
    <w:rsid w:val="00437660"/>
    <w:rsid w:val="004402B1"/>
    <w:rsid w:val="00441464"/>
    <w:rsid w:val="00450F35"/>
    <w:rsid w:val="00463A2F"/>
    <w:rsid w:val="00465CE0"/>
    <w:rsid w:val="00467DBD"/>
    <w:rsid w:val="00473A6D"/>
    <w:rsid w:val="004800B7"/>
    <w:rsid w:val="00482938"/>
    <w:rsid w:val="00495880"/>
    <w:rsid w:val="004976EE"/>
    <w:rsid w:val="004A0997"/>
    <w:rsid w:val="004A3E7A"/>
    <w:rsid w:val="004A5B26"/>
    <w:rsid w:val="004C17AE"/>
    <w:rsid w:val="004C497E"/>
    <w:rsid w:val="004C78AB"/>
    <w:rsid w:val="004D38B4"/>
    <w:rsid w:val="004D455E"/>
    <w:rsid w:val="004E00BD"/>
    <w:rsid w:val="004E3764"/>
    <w:rsid w:val="004F017A"/>
    <w:rsid w:val="00502393"/>
    <w:rsid w:val="005056FE"/>
    <w:rsid w:val="00506948"/>
    <w:rsid w:val="005069B2"/>
    <w:rsid w:val="00510E23"/>
    <w:rsid w:val="0051115D"/>
    <w:rsid w:val="00515BE5"/>
    <w:rsid w:val="00522F3D"/>
    <w:rsid w:val="005237B4"/>
    <w:rsid w:val="00524FE6"/>
    <w:rsid w:val="005267FD"/>
    <w:rsid w:val="00532002"/>
    <w:rsid w:val="005320A3"/>
    <w:rsid w:val="005343AD"/>
    <w:rsid w:val="0055379C"/>
    <w:rsid w:val="00553FBC"/>
    <w:rsid w:val="005550D3"/>
    <w:rsid w:val="005605F5"/>
    <w:rsid w:val="005659E2"/>
    <w:rsid w:val="00565FF6"/>
    <w:rsid w:val="00567C9D"/>
    <w:rsid w:val="00576207"/>
    <w:rsid w:val="00577A55"/>
    <w:rsid w:val="00577D9B"/>
    <w:rsid w:val="00581974"/>
    <w:rsid w:val="00584EBB"/>
    <w:rsid w:val="0059653C"/>
    <w:rsid w:val="00596CA9"/>
    <w:rsid w:val="005A0926"/>
    <w:rsid w:val="005B054B"/>
    <w:rsid w:val="005B2BEC"/>
    <w:rsid w:val="005B7B80"/>
    <w:rsid w:val="005D0113"/>
    <w:rsid w:val="005D247B"/>
    <w:rsid w:val="005D3626"/>
    <w:rsid w:val="005D5B13"/>
    <w:rsid w:val="005D75ED"/>
    <w:rsid w:val="005E41AB"/>
    <w:rsid w:val="005E6C4F"/>
    <w:rsid w:val="005F31B6"/>
    <w:rsid w:val="005F3E13"/>
    <w:rsid w:val="005F4C43"/>
    <w:rsid w:val="005F7CA5"/>
    <w:rsid w:val="005F7FE7"/>
    <w:rsid w:val="00602C5D"/>
    <w:rsid w:val="0060347A"/>
    <w:rsid w:val="006121CD"/>
    <w:rsid w:val="00621E7B"/>
    <w:rsid w:val="00621EB9"/>
    <w:rsid w:val="00621FBD"/>
    <w:rsid w:val="006227EC"/>
    <w:rsid w:val="00624B8A"/>
    <w:rsid w:val="00625C99"/>
    <w:rsid w:val="00632406"/>
    <w:rsid w:val="006333D4"/>
    <w:rsid w:val="00635AF4"/>
    <w:rsid w:val="006370A0"/>
    <w:rsid w:val="006423CF"/>
    <w:rsid w:val="00643312"/>
    <w:rsid w:val="006445F9"/>
    <w:rsid w:val="00651BEE"/>
    <w:rsid w:val="006566F4"/>
    <w:rsid w:val="00660962"/>
    <w:rsid w:val="00660CA2"/>
    <w:rsid w:val="006623FC"/>
    <w:rsid w:val="006716C3"/>
    <w:rsid w:val="006717E4"/>
    <w:rsid w:val="00674F17"/>
    <w:rsid w:val="00681AAC"/>
    <w:rsid w:val="00686D8A"/>
    <w:rsid w:val="006871E3"/>
    <w:rsid w:val="0069038B"/>
    <w:rsid w:val="00693651"/>
    <w:rsid w:val="00696A22"/>
    <w:rsid w:val="00697F4D"/>
    <w:rsid w:val="006A50CE"/>
    <w:rsid w:val="006A54FE"/>
    <w:rsid w:val="006A66F9"/>
    <w:rsid w:val="006A7504"/>
    <w:rsid w:val="006A7B17"/>
    <w:rsid w:val="006B0C58"/>
    <w:rsid w:val="006B2DBA"/>
    <w:rsid w:val="006B315C"/>
    <w:rsid w:val="006C00EA"/>
    <w:rsid w:val="006C2FD4"/>
    <w:rsid w:val="006D4916"/>
    <w:rsid w:val="006E2412"/>
    <w:rsid w:val="006E5E64"/>
    <w:rsid w:val="006E62B4"/>
    <w:rsid w:val="006F1F4D"/>
    <w:rsid w:val="006F356B"/>
    <w:rsid w:val="006F7737"/>
    <w:rsid w:val="0070113C"/>
    <w:rsid w:val="0070133E"/>
    <w:rsid w:val="0070331D"/>
    <w:rsid w:val="00704A93"/>
    <w:rsid w:val="007068ED"/>
    <w:rsid w:val="00707487"/>
    <w:rsid w:val="00711838"/>
    <w:rsid w:val="007163B8"/>
    <w:rsid w:val="007211F3"/>
    <w:rsid w:val="0072321B"/>
    <w:rsid w:val="00723FDF"/>
    <w:rsid w:val="00726C82"/>
    <w:rsid w:val="007408D2"/>
    <w:rsid w:val="00741668"/>
    <w:rsid w:val="00744D41"/>
    <w:rsid w:val="00745782"/>
    <w:rsid w:val="00751B71"/>
    <w:rsid w:val="00754072"/>
    <w:rsid w:val="00763158"/>
    <w:rsid w:val="0076318D"/>
    <w:rsid w:val="00765031"/>
    <w:rsid w:val="007660E0"/>
    <w:rsid w:val="00770038"/>
    <w:rsid w:val="00772915"/>
    <w:rsid w:val="007761AA"/>
    <w:rsid w:val="00776596"/>
    <w:rsid w:val="00783699"/>
    <w:rsid w:val="00793A8C"/>
    <w:rsid w:val="00794157"/>
    <w:rsid w:val="00794FBD"/>
    <w:rsid w:val="007A203D"/>
    <w:rsid w:val="007A7707"/>
    <w:rsid w:val="007B3610"/>
    <w:rsid w:val="007B5ACD"/>
    <w:rsid w:val="007B6D32"/>
    <w:rsid w:val="007C1278"/>
    <w:rsid w:val="007C5307"/>
    <w:rsid w:val="007C73C3"/>
    <w:rsid w:val="007D336E"/>
    <w:rsid w:val="007D51A4"/>
    <w:rsid w:val="007D7549"/>
    <w:rsid w:val="007E1043"/>
    <w:rsid w:val="007E2FD5"/>
    <w:rsid w:val="007E5BFE"/>
    <w:rsid w:val="007E643B"/>
    <w:rsid w:val="007F1190"/>
    <w:rsid w:val="007F464F"/>
    <w:rsid w:val="007F7962"/>
    <w:rsid w:val="008009D3"/>
    <w:rsid w:val="00801FA9"/>
    <w:rsid w:val="00802930"/>
    <w:rsid w:val="00804624"/>
    <w:rsid w:val="0081705B"/>
    <w:rsid w:val="00821B25"/>
    <w:rsid w:val="00823587"/>
    <w:rsid w:val="00823799"/>
    <w:rsid w:val="00832F10"/>
    <w:rsid w:val="0084106A"/>
    <w:rsid w:val="0084119B"/>
    <w:rsid w:val="00847DD9"/>
    <w:rsid w:val="00851254"/>
    <w:rsid w:val="00851CC1"/>
    <w:rsid w:val="00852CBF"/>
    <w:rsid w:val="00854B09"/>
    <w:rsid w:val="0085684E"/>
    <w:rsid w:val="00882D9D"/>
    <w:rsid w:val="0089077E"/>
    <w:rsid w:val="00891D79"/>
    <w:rsid w:val="00895823"/>
    <w:rsid w:val="00897491"/>
    <w:rsid w:val="008A2B6F"/>
    <w:rsid w:val="008C1BFD"/>
    <w:rsid w:val="008D4018"/>
    <w:rsid w:val="008D45ED"/>
    <w:rsid w:val="008D5BC2"/>
    <w:rsid w:val="008D62AE"/>
    <w:rsid w:val="008D70CB"/>
    <w:rsid w:val="008E402E"/>
    <w:rsid w:val="008E7EFB"/>
    <w:rsid w:val="008F17D9"/>
    <w:rsid w:val="008F23F4"/>
    <w:rsid w:val="008F2708"/>
    <w:rsid w:val="008F38EE"/>
    <w:rsid w:val="008F3CE1"/>
    <w:rsid w:val="008F620D"/>
    <w:rsid w:val="008F6C8F"/>
    <w:rsid w:val="009009C5"/>
    <w:rsid w:val="00902DB2"/>
    <w:rsid w:val="00906A43"/>
    <w:rsid w:val="0091021A"/>
    <w:rsid w:val="009141D0"/>
    <w:rsid w:val="00914FFA"/>
    <w:rsid w:val="0092379C"/>
    <w:rsid w:val="00925E3A"/>
    <w:rsid w:val="00930DCA"/>
    <w:rsid w:val="0093369A"/>
    <w:rsid w:val="00934055"/>
    <w:rsid w:val="00935BD3"/>
    <w:rsid w:val="00935EAE"/>
    <w:rsid w:val="009375DF"/>
    <w:rsid w:val="00943C23"/>
    <w:rsid w:val="00945CA9"/>
    <w:rsid w:val="0094718E"/>
    <w:rsid w:val="0096285A"/>
    <w:rsid w:val="00962AB5"/>
    <w:rsid w:val="009664F7"/>
    <w:rsid w:val="00970964"/>
    <w:rsid w:val="00977641"/>
    <w:rsid w:val="00977992"/>
    <w:rsid w:val="009850D2"/>
    <w:rsid w:val="00985DA8"/>
    <w:rsid w:val="00990A50"/>
    <w:rsid w:val="009922B3"/>
    <w:rsid w:val="00994597"/>
    <w:rsid w:val="00995AA3"/>
    <w:rsid w:val="009A2932"/>
    <w:rsid w:val="009A7796"/>
    <w:rsid w:val="009A7DDC"/>
    <w:rsid w:val="009B2F2B"/>
    <w:rsid w:val="009B46F3"/>
    <w:rsid w:val="009B532B"/>
    <w:rsid w:val="009D0783"/>
    <w:rsid w:val="009D3CC6"/>
    <w:rsid w:val="009D5B09"/>
    <w:rsid w:val="009E1420"/>
    <w:rsid w:val="009E1741"/>
    <w:rsid w:val="009E290D"/>
    <w:rsid w:val="00A00148"/>
    <w:rsid w:val="00A04B30"/>
    <w:rsid w:val="00A05AEF"/>
    <w:rsid w:val="00A065CC"/>
    <w:rsid w:val="00A10983"/>
    <w:rsid w:val="00A1390C"/>
    <w:rsid w:val="00A22C73"/>
    <w:rsid w:val="00A26412"/>
    <w:rsid w:val="00A278B8"/>
    <w:rsid w:val="00A319A4"/>
    <w:rsid w:val="00A33A2E"/>
    <w:rsid w:val="00A34D76"/>
    <w:rsid w:val="00A40741"/>
    <w:rsid w:val="00A412C7"/>
    <w:rsid w:val="00A41A5E"/>
    <w:rsid w:val="00A42237"/>
    <w:rsid w:val="00A452A4"/>
    <w:rsid w:val="00A45B30"/>
    <w:rsid w:val="00A5020F"/>
    <w:rsid w:val="00A509A7"/>
    <w:rsid w:val="00A53884"/>
    <w:rsid w:val="00A600C2"/>
    <w:rsid w:val="00A62DA3"/>
    <w:rsid w:val="00A663B9"/>
    <w:rsid w:val="00A77F9B"/>
    <w:rsid w:val="00A809A6"/>
    <w:rsid w:val="00A80BC4"/>
    <w:rsid w:val="00A92570"/>
    <w:rsid w:val="00A9530A"/>
    <w:rsid w:val="00AA26E0"/>
    <w:rsid w:val="00AA2C8B"/>
    <w:rsid w:val="00AA62BC"/>
    <w:rsid w:val="00AA6858"/>
    <w:rsid w:val="00AA7D72"/>
    <w:rsid w:val="00AB369F"/>
    <w:rsid w:val="00AB61A4"/>
    <w:rsid w:val="00AC1950"/>
    <w:rsid w:val="00AC2EFC"/>
    <w:rsid w:val="00AC3545"/>
    <w:rsid w:val="00AD041E"/>
    <w:rsid w:val="00AD0436"/>
    <w:rsid w:val="00AD0EDA"/>
    <w:rsid w:val="00AD27A6"/>
    <w:rsid w:val="00AD3F61"/>
    <w:rsid w:val="00AD51D2"/>
    <w:rsid w:val="00AD5C79"/>
    <w:rsid w:val="00AE23EE"/>
    <w:rsid w:val="00AE2C73"/>
    <w:rsid w:val="00AE39F0"/>
    <w:rsid w:val="00AE40A0"/>
    <w:rsid w:val="00AE520E"/>
    <w:rsid w:val="00AE77CB"/>
    <w:rsid w:val="00AF1279"/>
    <w:rsid w:val="00AF1F00"/>
    <w:rsid w:val="00AF3928"/>
    <w:rsid w:val="00AF68A0"/>
    <w:rsid w:val="00AF6F6C"/>
    <w:rsid w:val="00B00DFA"/>
    <w:rsid w:val="00B01D53"/>
    <w:rsid w:val="00B02359"/>
    <w:rsid w:val="00B12C0B"/>
    <w:rsid w:val="00B138C9"/>
    <w:rsid w:val="00B1648C"/>
    <w:rsid w:val="00B16C66"/>
    <w:rsid w:val="00B23F47"/>
    <w:rsid w:val="00B25BE9"/>
    <w:rsid w:val="00B30CD0"/>
    <w:rsid w:val="00B35108"/>
    <w:rsid w:val="00B43D2F"/>
    <w:rsid w:val="00B50F71"/>
    <w:rsid w:val="00B622B2"/>
    <w:rsid w:val="00B64C22"/>
    <w:rsid w:val="00B66DD1"/>
    <w:rsid w:val="00B66EB8"/>
    <w:rsid w:val="00B711C7"/>
    <w:rsid w:val="00B71434"/>
    <w:rsid w:val="00B7164D"/>
    <w:rsid w:val="00B72098"/>
    <w:rsid w:val="00B77D72"/>
    <w:rsid w:val="00B813B3"/>
    <w:rsid w:val="00B91F6D"/>
    <w:rsid w:val="00B929D3"/>
    <w:rsid w:val="00B93760"/>
    <w:rsid w:val="00BA0F34"/>
    <w:rsid w:val="00BA167A"/>
    <w:rsid w:val="00BA32B3"/>
    <w:rsid w:val="00BA56EA"/>
    <w:rsid w:val="00BA5DAE"/>
    <w:rsid w:val="00BB1847"/>
    <w:rsid w:val="00BB3CFA"/>
    <w:rsid w:val="00BB417F"/>
    <w:rsid w:val="00BC5AEF"/>
    <w:rsid w:val="00BC6D5A"/>
    <w:rsid w:val="00BD0446"/>
    <w:rsid w:val="00BD064E"/>
    <w:rsid w:val="00BD1350"/>
    <w:rsid w:val="00BD233C"/>
    <w:rsid w:val="00BD523F"/>
    <w:rsid w:val="00BD5633"/>
    <w:rsid w:val="00BD6FED"/>
    <w:rsid w:val="00BD75C5"/>
    <w:rsid w:val="00BF3057"/>
    <w:rsid w:val="00BF7DB2"/>
    <w:rsid w:val="00C04537"/>
    <w:rsid w:val="00C062E1"/>
    <w:rsid w:val="00C06B9D"/>
    <w:rsid w:val="00C15349"/>
    <w:rsid w:val="00C161E5"/>
    <w:rsid w:val="00C1646A"/>
    <w:rsid w:val="00C17AD0"/>
    <w:rsid w:val="00C20BF5"/>
    <w:rsid w:val="00C30123"/>
    <w:rsid w:val="00C346D8"/>
    <w:rsid w:val="00C369CB"/>
    <w:rsid w:val="00C40992"/>
    <w:rsid w:val="00C412C9"/>
    <w:rsid w:val="00C413BE"/>
    <w:rsid w:val="00C46D0F"/>
    <w:rsid w:val="00C51D9A"/>
    <w:rsid w:val="00C52FEB"/>
    <w:rsid w:val="00C54B16"/>
    <w:rsid w:val="00C62D86"/>
    <w:rsid w:val="00C62E35"/>
    <w:rsid w:val="00C63769"/>
    <w:rsid w:val="00C658A3"/>
    <w:rsid w:val="00C66175"/>
    <w:rsid w:val="00C7257C"/>
    <w:rsid w:val="00C75E58"/>
    <w:rsid w:val="00C8040D"/>
    <w:rsid w:val="00C821D7"/>
    <w:rsid w:val="00C835F4"/>
    <w:rsid w:val="00C90446"/>
    <w:rsid w:val="00C90C54"/>
    <w:rsid w:val="00C9210D"/>
    <w:rsid w:val="00C9521D"/>
    <w:rsid w:val="00CA19D0"/>
    <w:rsid w:val="00CA4E38"/>
    <w:rsid w:val="00CA58D5"/>
    <w:rsid w:val="00CB2BF4"/>
    <w:rsid w:val="00CB7CFE"/>
    <w:rsid w:val="00CC4F71"/>
    <w:rsid w:val="00CC73F4"/>
    <w:rsid w:val="00CD2FC0"/>
    <w:rsid w:val="00CD4371"/>
    <w:rsid w:val="00CD4B31"/>
    <w:rsid w:val="00CD52D9"/>
    <w:rsid w:val="00CE5BA0"/>
    <w:rsid w:val="00D0058D"/>
    <w:rsid w:val="00D015B2"/>
    <w:rsid w:val="00D0425E"/>
    <w:rsid w:val="00D04594"/>
    <w:rsid w:val="00D15C6B"/>
    <w:rsid w:val="00D22188"/>
    <w:rsid w:val="00D22B6B"/>
    <w:rsid w:val="00D3713A"/>
    <w:rsid w:val="00D40DF9"/>
    <w:rsid w:val="00D470BA"/>
    <w:rsid w:val="00D506D1"/>
    <w:rsid w:val="00D528FB"/>
    <w:rsid w:val="00D565A7"/>
    <w:rsid w:val="00D646B1"/>
    <w:rsid w:val="00D64DF7"/>
    <w:rsid w:val="00D75DFF"/>
    <w:rsid w:val="00D770E1"/>
    <w:rsid w:val="00D801CF"/>
    <w:rsid w:val="00D82B15"/>
    <w:rsid w:val="00D83552"/>
    <w:rsid w:val="00DA2E69"/>
    <w:rsid w:val="00DA3A4F"/>
    <w:rsid w:val="00DA51AF"/>
    <w:rsid w:val="00DB37BD"/>
    <w:rsid w:val="00DC0212"/>
    <w:rsid w:val="00DC1169"/>
    <w:rsid w:val="00DC5770"/>
    <w:rsid w:val="00DD06C3"/>
    <w:rsid w:val="00DD25C4"/>
    <w:rsid w:val="00DE0EFB"/>
    <w:rsid w:val="00DE623F"/>
    <w:rsid w:val="00DE6909"/>
    <w:rsid w:val="00DF36C1"/>
    <w:rsid w:val="00E01918"/>
    <w:rsid w:val="00E021E1"/>
    <w:rsid w:val="00E02BF7"/>
    <w:rsid w:val="00E068D8"/>
    <w:rsid w:val="00E110EE"/>
    <w:rsid w:val="00E129E5"/>
    <w:rsid w:val="00E227C9"/>
    <w:rsid w:val="00E26425"/>
    <w:rsid w:val="00E27103"/>
    <w:rsid w:val="00E27B00"/>
    <w:rsid w:val="00E31E87"/>
    <w:rsid w:val="00E35E43"/>
    <w:rsid w:val="00E44655"/>
    <w:rsid w:val="00E455A4"/>
    <w:rsid w:val="00E55DE7"/>
    <w:rsid w:val="00E56A6E"/>
    <w:rsid w:val="00E57D0C"/>
    <w:rsid w:val="00E67E4C"/>
    <w:rsid w:val="00E7589B"/>
    <w:rsid w:val="00E816D0"/>
    <w:rsid w:val="00E84829"/>
    <w:rsid w:val="00E8789B"/>
    <w:rsid w:val="00E94B90"/>
    <w:rsid w:val="00E973C3"/>
    <w:rsid w:val="00EA663C"/>
    <w:rsid w:val="00EB4A69"/>
    <w:rsid w:val="00EC02B2"/>
    <w:rsid w:val="00EC1E37"/>
    <w:rsid w:val="00EC37B0"/>
    <w:rsid w:val="00EC532B"/>
    <w:rsid w:val="00EC6361"/>
    <w:rsid w:val="00ED14A8"/>
    <w:rsid w:val="00ED2DA7"/>
    <w:rsid w:val="00EE1EAC"/>
    <w:rsid w:val="00EE3CB8"/>
    <w:rsid w:val="00EF237D"/>
    <w:rsid w:val="00F010B9"/>
    <w:rsid w:val="00F03762"/>
    <w:rsid w:val="00F04DF7"/>
    <w:rsid w:val="00F05592"/>
    <w:rsid w:val="00F060F8"/>
    <w:rsid w:val="00F101DF"/>
    <w:rsid w:val="00F107FE"/>
    <w:rsid w:val="00F17325"/>
    <w:rsid w:val="00F20467"/>
    <w:rsid w:val="00F20658"/>
    <w:rsid w:val="00F23C2E"/>
    <w:rsid w:val="00F24073"/>
    <w:rsid w:val="00F30006"/>
    <w:rsid w:val="00F318CF"/>
    <w:rsid w:val="00F36F40"/>
    <w:rsid w:val="00F4384C"/>
    <w:rsid w:val="00F46F4F"/>
    <w:rsid w:val="00F47444"/>
    <w:rsid w:val="00F52BE9"/>
    <w:rsid w:val="00F53063"/>
    <w:rsid w:val="00F54551"/>
    <w:rsid w:val="00F639B1"/>
    <w:rsid w:val="00F659EE"/>
    <w:rsid w:val="00F72D43"/>
    <w:rsid w:val="00F73BF4"/>
    <w:rsid w:val="00F8007D"/>
    <w:rsid w:val="00F84A77"/>
    <w:rsid w:val="00F9228A"/>
    <w:rsid w:val="00F92C54"/>
    <w:rsid w:val="00F96A68"/>
    <w:rsid w:val="00FA00B8"/>
    <w:rsid w:val="00FA117B"/>
    <w:rsid w:val="00FA1442"/>
    <w:rsid w:val="00FA1662"/>
    <w:rsid w:val="00FA16AC"/>
    <w:rsid w:val="00FA4CF3"/>
    <w:rsid w:val="00FA79DA"/>
    <w:rsid w:val="00FA7F96"/>
    <w:rsid w:val="00FB2F7C"/>
    <w:rsid w:val="00FB4DF3"/>
    <w:rsid w:val="00FB6F9B"/>
    <w:rsid w:val="00FC0524"/>
    <w:rsid w:val="00FC2AA7"/>
    <w:rsid w:val="00FC76A5"/>
    <w:rsid w:val="00FC7E5D"/>
    <w:rsid w:val="00FD4518"/>
    <w:rsid w:val="00FD54CD"/>
    <w:rsid w:val="00FE5C50"/>
    <w:rsid w:val="00FE76C7"/>
    <w:rsid w:val="00FF51A3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A7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63158"/>
  </w:style>
  <w:style w:type="paragraph" w:styleId="Heading1">
    <w:name w:val="heading 1"/>
    <w:basedOn w:val="Normal"/>
    <w:link w:val="Heading1Char"/>
    <w:uiPriority w:val="9"/>
    <w:qFormat/>
    <w:rsid w:val="001F0C0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C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17FA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AF0C65"/>
    <w:rPr>
      <w:color w:val="0000FF"/>
      <w:u w:val="single"/>
    </w:rPr>
  </w:style>
  <w:style w:type="paragraph" w:styleId="Header">
    <w:name w:val="header"/>
    <w:basedOn w:val="Normal"/>
    <w:rsid w:val="00CA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E1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51C0E"/>
    <w:rPr>
      <w:color w:val="800080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2DCE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72"/>
    <w:qFormat/>
    <w:rsid w:val="0067763D"/>
    <w:pPr>
      <w:ind w:left="720"/>
    </w:pPr>
  </w:style>
  <w:style w:type="paragraph" w:customStyle="1" w:styleId="LightGrid-Accent31">
    <w:name w:val="Light Grid - Accent 31"/>
    <w:basedOn w:val="Normal"/>
    <w:qFormat/>
    <w:rsid w:val="00EB69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F0C0B"/>
    <w:rPr>
      <w:rFonts w:ascii="Times" w:hAnsi="Times"/>
      <w:b/>
      <w:kern w:val="36"/>
      <w:sz w:val="48"/>
    </w:rPr>
  </w:style>
  <w:style w:type="paragraph" w:customStyle="1" w:styleId="ColorfulList-Accent11">
    <w:name w:val="Colorful List - Accent 11"/>
    <w:basedOn w:val="Normal"/>
    <w:qFormat/>
    <w:rsid w:val="00545746"/>
    <w:pPr>
      <w:ind w:left="720"/>
    </w:pPr>
  </w:style>
  <w:style w:type="character" w:customStyle="1" w:styleId="apple-style-span">
    <w:name w:val="apple-style-span"/>
    <w:basedOn w:val="DefaultParagraphFont"/>
    <w:rsid w:val="00796408"/>
  </w:style>
  <w:style w:type="character" w:customStyle="1" w:styleId="apple-converted-space">
    <w:name w:val="apple-converted-space"/>
    <w:basedOn w:val="DefaultParagraphFont"/>
    <w:rsid w:val="00796408"/>
  </w:style>
  <w:style w:type="character" w:customStyle="1" w:styleId="il">
    <w:name w:val="il"/>
    <w:basedOn w:val="DefaultParagraphFont"/>
    <w:rsid w:val="00796408"/>
  </w:style>
  <w:style w:type="paragraph" w:styleId="ListParagraph">
    <w:name w:val="List Paragraph"/>
    <w:basedOn w:val="Normal"/>
    <w:rsid w:val="003F3C12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4C17AE"/>
    <w:rPr>
      <w:rFonts w:eastAsia="PMingLiU"/>
      <w:lang w:eastAsia="zh-TW"/>
    </w:rPr>
  </w:style>
  <w:style w:type="character" w:customStyle="1" w:styleId="CommentTextChar">
    <w:name w:val="Comment Text Char"/>
    <w:basedOn w:val="DefaultParagraphFont"/>
    <w:link w:val="CommentText"/>
    <w:rsid w:val="004C17AE"/>
    <w:rPr>
      <w:rFonts w:eastAsia="PMingLiU"/>
      <w:lang w:eastAsia="zh-TW"/>
    </w:rPr>
  </w:style>
  <w:style w:type="character" w:styleId="CommentReference">
    <w:name w:val="annotation reference"/>
    <w:unhideWhenUsed/>
    <w:rsid w:val="004C17AE"/>
    <w:rPr>
      <w:sz w:val="18"/>
      <w:szCs w:val="18"/>
    </w:rPr>
  </w:style>
  <w:style w:type="character" w:styleId="PageNumber">
    <w:name w:val="page number"/>
    <w:basedOn w:val="DefaultParagraphFont"/>
    <w:rsid w:val="0089077E"/>
  </w:style>
  <w:style w:type="paragraph" w:styleId="NormalWeb">
    <w:name w:val="Normal (Web)"/>
    <w:basedOn w:val="Normal"/>
    <w:uiPriority w:val="99"/>
    <w:unhideWhenUsed/>
    <w:rsid w:val="006B31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315C"/>
    <w:rPr>
      <w:i/>
      <w:iCs/>
    </w:rPr>
  </w:style>
  <w:style w:type="character" w:styleId="Strong">
    <w:name w:val="Strong"/>
    <w:uiPriority w:val="22"/>
    <w:qFormat/>
    <w:rsid w:val="00EA663C"/>
    <w:rPr>
      <w:rFonts w:ascii="Helvetica Neue" w:hAnsi="Helvetica Neue"/>
      <w:b/>
      <w:sz w:val="20"/>
      <w:szCs w:val="20"/>
    </w:rPr>
  </w:style>
  <w:style w:type="paragraph" w:customStyle="1" w:styleId="p1">
    <w:name w:val="p1"/>
    <w:basedOn w:val="Normal"/>
    <w:rsid w:val="006B31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-page-title">
    <w:name w:val="c-page-title"/>
    <w:basedOn w:val="Normal"/>
    <w:rsid w:val="00EA663C"/>
    <w:pPr>
      <w:spacing w:before="100" w:beforeAutospacing="1" w:after="100" w:afterAutospacing="1"/>
    </w:pPr>
  </w:style>
  <w:style w:type="paragraph" w:customStyle="1" w:styleId="Publications">
    <w:name w:val="Publications"/>
    <w:basedOn w:val="ListParagraph"/>
    <w:qFormat/>
    <w:rsid w:val="00DF36C1"/>
    <w:pPr>
      <w:widowControl w:val="0"/>
      <w:numPr>
        <w:numId w:val="15"/>
      </w:numPr>
      <w:tabs>
        <w:tab w:val="left" w:pos="360"/>
        <w:tab w:val="left" w:pos="7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contextualSpacing w:val="0"/>
    </w:pPr>
    <w:rPr>
      <w:rFonts w:ascii="Helvetica Neue" w:hAnsi="Helvetica Neue"/>
      <w:sz w:val="20"/>
      <w:szCs w:val="20"/>
    </w:rPr>
  </w:style>
  <w:style w:type="character" w:styleId="UnresolvedMention">
    <w:name w:val="Unresolved Mention"/>
    <w:basedOn w:val="DefaultParagraphFont"/>
    <w:rsid w:val="00CD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7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19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doi.org/10.1177/0963721418807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2167702618820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KATHRYN PAIGE HARDEN</vt:lpstr>
    </vt:vector>
  </TitlesOfParts>
  <Company>University of Virginia</Company>
  <LinksUpToDate>false</LinksUpToDate>
  <CharactersWithSpaces>36138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KATHRYN PAIGE HARDEN</dc:title>
  <dc:creator>Personality Assessment Lab</dc:creator>
  <cp:lastModifiedBy>Kathryn Paige Harden</cp:lastModifiedBy>
  <cp:revision>2</cp:revision>
  <cp:lastPrinted>2018-11-09T04:06:00Z</cp:lastPrinted>
  <dcterms:created xsi:type="dcterms:W3CDTF">2019-02-25T17:59:00Z</dcterms:created>
  <dcterms:modified xsi:type="dcterms:W3CDTF">2019-02-25T17:59:00Z</dcterms:modified>
</cp:coreProperties>
</file>