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21D8" w14:textId="5BB1B234" w:rsidR="00C2068B" w:rsidRDefault="008D09F7" w:rsidP="00C2068B">
      <w:pPr>
        <w:rPr>
          <w:rFonts w:ascii="Times" w:hAnsi="Times"/>
          <w:sz w:val="20"/>
          <w:szCs w:val="20"/>
        </w:rPr>
      </w:pPr>
      <w:r>
        <w:rPr>
          <w:rFonts w:ascii="Times" w:hAnsi="Times"/>
          <w:sz w:val="20"/>
          <w:szCs w:val="20"/>
        </w:rPr>
        <w:t>PSY 355: Cognition</w:t>
      </w:r>
    </w:p>
    <w:p w14:paraId="1415456C" w14:textId="77777777" w:rsidR="00C2068B" w:rsidRPr="00C2068B" w:rsidRDefault="00C2068B" w:rsidP="00C2068B">
      <w:pPr>
        <w:rPr>
          <w:rFonts w:ascii="Times" w:hAnsi="Times"/>
          <w:sz w:val="20"/>
          <w:szCs w:val="20"/>
        </w:rPr>
      </w:pPr>
    </w:p>
    <w:p w14:paraId="0F14ED92" w14:textId="77777777" w:rsidR="00C2068B" w:rsidRDefault="00C2068B" w:rsidP="00F15C9C">
      <w:pPr>
        <w:spacing w:beforeLines="1" w:before="2" w:afterLines="1" w:after="2"/>
        <w:rPr>
          <w:rFonts w:ascii="Times" w:hAnsi="Times" w:cs="Times New Roman"/>
          <w:sz w:val="20"/>
          <w:szCs w:val="20"/>
        </w:rPr>
      </w:pPr>
      <w:r w:rsidRPr="00C2068B">
        <w:rPr>
          <w:rFonts w:ascii="Times" w:hAnsi="Times" w:cs="Times New Roman"/>
          <w:sz w:val="20"/>
          <w:szCs w:val="20"/>
        </w:rPr>
        <w:t xml:space="preserve">Dr. </w:t>
      </w:r>
      <w:proofErr w:type="spellStart"/>
      <w:r w:rsidRPr="00C2068B">
        <w:rPr>
          <w:rFonts w:ascii="Times" w:hAnsi="Times" w:cs="Times New Roman"/>
          <w:sz w:val="20"/>
          <w:szCs w:val="20"/>
        </w:rPr>
        <w:t>Gilden</w:t>
      </w:r>
      <w:proofErr w:type="spellEnd"/>
      <w:r w:rsidRPr="00C2068B">
        <w:rPr>
          <w:rFonts w:ascii="Times" w:hAnsi="Times" w:cs="Times New Roman"/>
          <w:sz w:val="20"/>
          <w:szCs w:val="20"/>
        </w:rPr>
        <w:t xml:space="preserve"> </w:t>
      </w:r>
    </w:p>
    <w:p w14:paraId="4668C2E0" w14:textId="1B14135A" w:rsidR="00096D09" w:rsidRPr="00C2068B" w:rsidRDefault="00096D09" w:rsidP="00F15C9C">
      <w:pPr>
        <w:spacing w:beforeLines="1" w:before="2" w:afterLines="1" w:after="2"/>
        <w:rPr>
          <w:rFonts w:ascii="Times" w:hAnsi="Times" w:cs="Times New Roman"/>
          <w:sz w:val="20"/>
          <w:szCs w:val="20"/>
        </w:rPr>
      </w:pPr>
      <w:r>
        <w:rPr>
          <w:rFonts w:ascii="Times" w:hAnsi="Times"/>
          <w:sz w:val="20"/>
          <w:szCs w:val="20"/>
        </w:rPr>
        <w:t>gilden@</w:t>
      </w:r>
      <w:r w:rsidRPr="00C2068B">
        <w:rPr>
          <w:rFonts w:ascii="Times" w:hAnsi="Times"/>
          <w:sz w:val="20"/>
          <w:szCs w:val="20"/>
        </w:rPr>
        <w:t>utexas.edu</w:t>
      </w:r>
    </w:p>
    <w:tbl>
      <w:tblPr>
        <w:tblW w:w="8000" w:type="dxa"/>
        <w:tblCellSpacing w:w="0" w:type="dxa"/>
        <w:tblCellMar>
          <w:left w:w="0" w:type="dxa"/>
          <w:right w:w="0" w:type="dxa"/>
        </w:tblCellMar>
        <w:tblLook w:val="0000" w:firstRow="0" w:lastRow="0" w:firstColumn="0" w:lastColumn="0" w:noHBand="0" w:noVBand="0"/>
      </w:tblPr>
      <w:tblGrid>
        <w:gridCol w:w="7932"/>
        <w:gridCol w:w="34"/>
        <w:gridCol w:w="34"/>
      </w:tblGrid>
      <w:tr w:rsidR="00C2068B" w:rsidRPr="00C2068B" w14:paraId="20B88407" w14:textId="77777777">
        <w:trPr>
          <w:tblCellSpacing w:w="0" w:type="dxa"/>
        </w:trPr>
        <w:tc>
          <w:tcPr>
            <w:tcW w:w="0" w:type="auto"/>
            <w:shd w:val="clear" w:color="auto" w:fill="auto"/>
            <w:vAlign w:val="center"/>
          </w:tcPr>
          <w:p w14:paraId="30EAA965" w14:textId="77777777" w:rsidR="00C2068B" w:rsidRPr="00C2068B" w:rsidRDefault="00C2068B" w:rsidP="00C2068B">
            <w:pPr>
              <w:rPr>
                <w:rFonts w:ascii="Times" w:hAnsi="Times"/>
                <w:sz w:val="20"/>
                <w:szCs w:val="20"/>
              </w:rPr>
            </w:pPr>
            <w:r w:rsidRPr="00C2068B">
              <w:rPr>
                <w:rFonts w:ascii="Times" w:hAnsi="Times"/>
                <w:sz w:val="20"/>
                <w:szCs w:val="20"/>
              </w:rPr>
              <w:t>Office: Sea 5.118</w:t>
            </w:r>
          </w:p>
        </w:tc>
        <w:tc>
          <w:tcPr>
            <w:tcW w:w="0" w:type="auto"/>
            <w:shd w:val="clear" w:color="auto" w:fill="auto"/>
            <w:vAlign w:val="center"/>
          </w:tcPr>
          <w:p w14:paraId="357159BD" w14:textId="77777777" w:rsidR="00C2068B" w:rsidRPr="00C2068B" w:rsidRDefault="00C2068B" w:rsidP="00C2068B">
            <w:pPr>
              <w:rPr>
                <w:rFonts w:ascii="Times" w:hAnsi="Times"/>
                <w:sz w:val="20"/>
                <w:szCs w:val="20"/>
              </w:rPr>
            </w:pPr>
          </w:p>
        </w:tc>
        <w:tc>
          <w:tcPr>
            <w:tcW w:w="0" w:type="auto"/>
            <w:shd w:val="clear" w:color="auto" w:fill="auto"/>
            <w:vAlign w:val="center"/>
          </w:tcPr>
          <w:p w14:paraId="588C7D87" w14:textId="42AEC92E" w:rsidR="00C2068B" w:rsidRPr="00C2068B" w:rsidRDefault="00C2068B" w:rsidP="00C2068B">
            <w:pPr>
              <w:rPr>
                <w:rFonts w:ascii="Times" w:hAnsi="Times"/>
                <w:sz w:val="20"/>
                <w:szCs w:val="20"/>
              </w:rPr>
            </w:pPr>
          </w:p>
        </w:tc>
      </w:tr>
    </w:tbl>
    <w:p w14:paraId="61ADCE2B" w14:textId="11F6BFB0" w:rsidR="00C2068B" w:rsidRDefault="00C2068B" w:rsidP="00F15C9C">
      <w:pPr>
        <w:spacing w:beforeLines="1" w:before="2" w:afterLines="1" w:after="2"/>
        <w:rPr>
          <w:rFonts w:ascii="Times" w:hAnsi="Times" w:cs="Times New Roman"/>
          <w:sz w:val="20"/>
          <w:szCs w:val="20"/>
        </w:rPr>
      </w:pPr>
      <w:r w:rsidRPr="00C2068B">
        <w:rPr>
          <w:rFonts w:ascii="Times" w:hAnsi="Times" w:cs="Times New Roman"/>
          <w:sz w:val="20"/>
          <w:szCs w:val="20"/>
        </w:rPr>
        <w:t>Office hours: MW</w:t>
      </w:r>
      <w:r w:rsidR="00CF782A">
        <w:rPr>
          <w:rFonts w:ascii="Times" w:hAnsi="Times" w:cs="Times New Roman"/>
          <w:sz w:val="20"/>
          <w:szCs w:val="20"/>
        </w:rPr>
        <w:t xml:space="preserve"> </w:t>
      </w:r>
      <w:r w:rsidR="00E018FA">
        <w:rPr>
          <w:rFonts w:ascii="Times" w:hAnsi="Times" w:cs="Times New Roman"/>
          <w:sz w:val="20"/>
          <w:szCs w:val="20"/>
        </w:rPr>
        <w:t>3</w:t>
      </w:r>
      <w:r w:rsidRPr="00C2068B">
        <w:rPr>
          <w:rFonts w:ascii="Times" w:hAnsi="Times" w:cs="Times New Roman"/>
          <w:sz w:val="20"/>
          <w:szCs w:val="20"/>
        </w:rPr>
        <w:t>:00-</w:t>
      </w:r>
      <w:r w:rsidR="00E018FA">
        <w:rPr>
          <w:rFonts w:ascii="Times" w:hAnsi="Times" w:cs="Times New Roman"/>
          <w:sz w:val="20"/>
          <w:szCs w:val="20"/>
        </w:rPr>
        <w:t>4</w:t>
      </w:r>
      <w:r w:rsidR="00C810F5">
        <w:rPr>
          <w:rFonts w:ascii="Times" w:hAnsi="Times" w:cs="Times New Roman"/>
          <w:sz w:val="20"/>
          <w:szCs w:val="20"/>
        </w:rPr>
        <w:t>:00</w:t>
      </w:r>
      <w:r w:rsidRPr="00C2068B">
        <w:rPr>
          <w:rFonts w:ascii="Times" w:hAnsi="Times" w:cs="Times New Roman"/>
          <w:sz w:val="20"/>
          <w:szCs w:val="20"/>
        </w:rPr>
        <w:t xml:space="preserve"> and by appointment </w:t>
      </w:r>
    </w:p>
    <w:p w14:paraId="538F7B03" w14:textId="77777777" w:rsidR="00C2068B" w:rsidRPr="00C2068B" w:rsidRDefault="00C2068B" w:rsidP="00F15C9C">
      <w:pPr>
        <w:spacing w:beforeLines="1" w:before="2" w:afterLines="1" w:after="2"/>
        <w:rPr>
          <w:rFonts w:ascii="Times" w:hAnsi="Times" w:cs="Times New Roman"/>
          <w:sz w:val="20"/>
          <w:szCs w:val="20"/>
        </w:rPr>
      </w:pPr>
    </w:p>
    <w:p w14:paraId="426EF509" w14:textId="77777777" w:rsidR="00C2068B" w:rsidRPr="00C2068B" w:rsidRDefault="00C2068B" w:rsidP="00F15C9C">
      <w:pPr>
        <w:spacing w:beforeLines="1" w:before="2" w:afterLines="1" w:after="2"/>
        <w:rPr>
          <w:rFonts w:ascii="Times" w:hAnsi="Times" w:cs="Times New Roman"/>
          <w:sz w:val="20"/>
          <w:szCs w:val="20"/>
        </w:rPr>
      </w:pPr>
      <w:r w:rsidRPr="00C2068B">
        <w:rPr>
          <w:rFonts w:ascii="Times" w:hAnsi="Times" w:cs="Times New Roman"/>
          <w:sz w:val="20"/>
          <w:szCs w:val="20"/>
        </w:rPr>
        <w:t xml:space="preserve">Grading:  There will be three 1-hour exams.  </w:t>
      </w:r>
      <w:r w:rsidRPr="008805D0">
        <w:rPr>
          <w:rFonts w:ascii="Times" w:hAnsi="Times" w:cs="Times New Roman"/>
          <w:b/>
          <w:sz w:val="20"/>
          <w:szCs w:val="20"/>
        </w:rPr>
        <w:t>No make-up exams</w:t>
      </w:r>
      <w:r w:rsidRPr="00C2068B">
        <w:rPr>
          <w:rFonts w:ascii="Times" w:hAnsi="Times" w:cs="Times New Roman"/>
          <w:sz w:val="20"/>
          <w:szCs w:val="20"/>
        </w:rPr>
        <w:t xml:space="preserve">.  </w:t>
      </w:r>
      <w:r>
        <w:rPr>
          <w:rFonts w:ascii="Times" w:hAnsi="Times" w:cs="Times New Roman"/>
          <w:sz w:val="20"/>
          <w:szCs w:val="20"/>
        </w:rPr>
        <w:t>Each exam will count towards 30% of the grade. </w:t>
      </w:r>
      <w:r w:rsidRPr="00C2068B">
        <w:rPr>
          <w:rFonts w:ascii="Times" w:hAnsi="Times" w:cs="Times New Roman"/>
          <w:sz w:val="20"/>
          <w:szCs w:val="20"/>
        </w:rPr>
        <w:t xml:space="preserve"> Exams are not cumulative.  Exams are derived 100% from lecture</w:t>
      </w:r>
      <w:r w:rsidR="004E10BB">
        <w:rPr>
          <w:rFonts w:ascii="Times" w:hAnsi="Times" w:cs="Times New Roman"/>
          <w:sz w:val="20"/>
          <w:szCs w:val="20"/>
        </w:rPr>
        <w:t xml:space="preserve"> and readings</w:t>
      </w:r>
      <w:r w:rsidRPr="00C2068B">
        <w:rPr>
          <w:rFonts w:ascii="Times" w:hAnsi="Times" w:cs="Times New Roman"/>
          <w:sz w:val="20"/>
          <w:szCs w:val="20"/>
        </w:rPr>
        <w:t xml:space="preserve">. </w:t>
      </w:r>
      <w:r>
        <w:rPr>
          <w:rFonts w:ascii="Times" w:hAnsi="Times" w:cs="Times New Roman"/>
          <w:sz w:val="20"/>
          <w:szCs w:val="20"/>
        </w:rPr>
        <w:t xml:space="preserve">10% of the final grade will be determined by class attendance. Attendance will be taken </w:t>
      </w:r>
      <w:r w:rsidR="00FE0045">
        <w:rPr>
          <w:rFonts w:ascii="Times" w:hAnsi="Times" w:cs="Times New Roman"/>
          <w:sz w:val="20"/>
          <w:szCs w:val="20"/>
        </w:rPr>
        <w:t>through brief answers to</w:t>
      </w:r>
      <w:r>
        <w:rPr>
          <w:rFonts w:ascii="Times" w:hAnsi="Times" w:cs="Times New Roman"/>
          <w:sz w:val="20"/>
          <w:szCs w:val="20"/>
        </w:rPr>
        <w:t xml:space="preserve"> question</w:t>
      </w:r>
      <w:r w:rsidR="00FE0045">
        <w:rPr>
          <w:rFonts w:ascii="Times" w:hAnsi="Times" w:cs="Times New Roman"/>
          <w:sz w:val="20"/>
          <w:szCs w:val="20"/>
        </w:rPr>
        <w:t>s</w:t>
      </w:r>
      <w:r>
        <w:rPr>
          <w:rFonts w:ascii="Times" w:hAnsi="Times" w:cs="Times New Roman"/>
          <w:sz w:val="20"/>
          <w:szCs w:val="20"/>
        </w:rPr>
        <w:t xml:space="preserve"> posed in class.</w:t>
      </w:r>
      <w:r w:rsidRPr="00C2068B">
        <w:rPr>
          <w:rFonts w:ascii="Times" w:hAnsi="Times" w:cs="Times New Roman"/>
          <w:sz w:val="20"/>
          <w:szCs w:val="20"/>
        </w:rPr>
        <w:br/>
        <w:t xml:space="preserve">  </w:t>
      </w:r>
      <w:r w:rsidRPr="00C2068B">
        <w:rPr>
          <w:rFonts w:ascii="Times" w:hAnsi="Times" w:cs="Times New Roman"/>
          <w:sz w:val="20"/>
          <w:szCs w:val="20"/>
        </w:rPr>
        <w:br/>
        <w:t xml:space="preserve">  </w:t>
      </w:r>
    </w:p>
    <w:tbl>
      <w:tblPr>
        <w:tblW w:w="5000" w:type="pct"/>
        <w:jc w:val="center"/>
        <w:tblCellSpacing w:w="0" w:type="dxa"/>
        <w:tblCellMar>
          <w:left w:w="0" w:type="dxa"/>
          <w:right w:w="0" w:type="dxa"/>
        </w:tblCellMar>
        <w:tblLook w:val="0000" w:firstRow="0" w:lastRow="0" w:firstColumn="0" w:lastColumn="0" w:noHBand="0" w:noVBand="0"/>
      </w:tblPr>
      <w:tblGrid>
        <w:gridCol w:w="2002"/>
        <w:gridCol w:w="3894"/>
        <w:gridCol w:w="2744"/>
      </w:tblGrid>
      <w:tr w:rsidR="00C2068B" w:rsidRPr="00C2068B" w14:paraId="6A3B02CC" w14:textId="77777777">
        <w:trPr>
          <w:tblCellSpacing w:w="0" w:type="dxa"/>
          <w:jc w:val="center"/>
        </w:trPr>
        <w:tc>
          <w:tcPr>
            <w:tcW w:w="0" w:type="auto"/>
            <w:gridSpan w:val="3"/>
            <w:tcBorders>
              <w:top w:val="nil"/>
              <w:left w:val="nil"/>
              <w:bottom w:val="nil"/>
              <w:right w:val="nil"/>
            </w:tcBorders>
            <w:shd w:val="clear" w:color="auto" w:fill="auto"/>
            <w:vAlign w:val="center"/>
          </w:tcPr>
          <w:p w14:paraId="35BB3708" w14:textId="77777777" w:rsidR="00C2068B" w:rsidRPr="00C2068B" w:rsidRDefault="00C2068B" w:rsidP="00C2068B">
            <w:pPr>
              <w:jc w:val="center"/>
              <w:rPr>
                <w:rFonts w:ascii="Times" w:hAnsi="Times"/>
                <w:sz w:val="20"/>
                <w:szCs w:val="20"/>
              </w:rPr>
            </w:pPr>
            <w:r w:rsidRPr="00C2068B">
              <w:rPr>
                <w:rFonts w:ascii="Times" w:hAnsi="Times"/>
                <w:b/>
                <w:sz w:val="20"/>
                <w:szCs w:val="20"/>
              </w:rPr>
              <w:t>Proposed syllabus</w:t>
            </w:r>
          </w:p>
        </w:tc>
      </w:tr>
      <w:tr w:rsidR="00C2068B" w:rsidRPr="00C2068B" w14:paraId="248ED426" w14:textId="77777777">
        <w:trPr>
          <w:tblCellSpacing w:w="0" w:type="dxa"/>
          <w:jc w:val="center"/>
        </w:trPr>
        <w:tc>
          <w:tcPr>
            <w:tcW w:w="0" w:type="auto"/>
            <w:shd w:val="clear" w:color="auto" w:fill="auto"/>
            <w:vAlign w:val="center"/>
          </w:tcPr>
          <w:p w14:paraId="74E74497" w14:textId="77777777" w:rsidR="00C2068B" w:rsidRPr="00C2068B" w:rsidRDefault="00C2068B" w:rsidP="00C2068B">
            <w:pPr>
              <w:rPr>
                <w:rFonts w:ascii="Times" w:hAnsi="Times"/>
                <w:sz w:val="20"/>
                <w:szCs w:val="20"/>
              </w:rPr>
            </w:pPr>
            <w:r w:rsidRPr="00C2068B">
              <w:rPr>
                <w:rFonts w:ascii="Times" w:hAnsi="Times"/>
                <w:b/>
                <w:sz w:val="20"/>
                <w:szCs w:val="20"/>
              </w:rPr>
              <w:t>Week</w:t>
            </w:r>
          </w:p>
        </w:tc>
        <w:tc>
          <w:tcPr>
            <w:tcW w:w="0" w:type="auto"/>
            <w:shd w:val="clear" w:color="auto" w:fill="auto"/>
            <w:vAlign w:val="center"/>
          </w:tcPr>
          <w:p w14:paraId="673F580E" w14:textId="77777777" w:rsidR="00C2068B" w:rsidRPr="00C2068B" w:rsidRDefault="00C2068B" w:rsidP="00C2068B">
            <w:pPr>
              <w:rPr>
                <w:rFonts w:ascii="Times" w:hAnsi="Times"/>
                <w:sz w:val="20"/>
                <w:szCs w:val="20"/>
              </w:rPr>
            </w:pPr>
            <w:r w:rsidRPr="00C2068B">
              <w:rPr>
                <w:rFonts w:ascii="Times" w:hAnsi="Times"/>
                <w:b/>
                <w:sz w:val="20"/>
                <w:szCs w:val="20"/>
              </w:rPr>
              <w:t>Topic</w:t>
            </w:r>
          </w:p>
        </w:tc>
        <w:tc>
          <w:tcPr>
            <w:tcW w:w="0" w:type="auto"/>
            <w:shd w:val="clear" w:color="auto" w:fill="auto"/>
            <w:vAlign w:val="center"/>
          </w:tcPr>
          <w:p w14:paraId="0421ED07" w14:textId="77777777" w:rsidR="00C2068B" w:rsidRPr="00C2068B" w:rsidRDefault="00C2068B" w:rsidP="00C2068B">
            <w:pPr>
              <w:rPr>
                <w:rFonts w:ascii="Times" w:hAnsi="Times"/>
                <w:sz w:val="20"/>
                <w:szCs w:val="20"/>
              </w:rPr>
            </w:pPr>
          </w:p>
        </w:tc>
      </w:tr>
      <w:tr w:rsidR="00C2068B" w:rsidRPr="00C2068B" w14:paraId="5E8DCFCB" w14:textId="77777777">
        <w:trPr>
          <w:tblCellSpacing w:w="0" w:type="dxa"/>
          <w:jc w:val="center"/>
        </w:trPr>
        <w:tc>
          <w:tcPr>
            <w:tcW w:w="0" w:type="auto"/>
            <w:shd w:val="clear" w:color="auto" w:fill="auto"/>
            <w:vAlign w:val="center"/>
          </w:tcPr>
          <w:p w14:paraId="166D8EE6" w14:textId="0871090F" w:rsidR="00C2068B" w:rsidRPr="00C2068B" w:rsidRDefault="006422FB" w:rsidP="004E25E3">
            <w:pPr>
              <w:rPr>
                <w:rFonts w:ascii="Times" w:hAnsi="Times"/>
                <w:sz w:val="20"/>
                <w:szCs w:val="20"/>
              </w:rPr>
            </w:pPr>
            <w:r>
              <w:rPr>
                <w:rFonts w:ascii="Times" w:hAnsi="Times"/>
                <w:sz w:val="20"/>
                <w:szCs w:val="20"/>
              </w:rPr>
              <w:t xml:space="preserve">Jan </w:t>
            </w:r>
            <w:r w:rsidR="00E018FA">
              <w:rPr>
                <w:rFonts w:ascii="Times" w:hAnsi="Times"/>
                <w:sz w:val="20"/>
                <w:szCs w:val="20"/>
              </w:rPr>
              <w:t>2</w:t>
            </w:r>
            <w:r w:rsidR="00CF782A">
              <w:rPr>
                <w:rFonts w:ascii="Times" w:hAnsi="Times"/>
                <w:sz w:val="20"/>
                <w:szCs w:val="20"/>
              </w:rPr>
              <w:t>1</w:t>
            </w:r>
            <w:r w:rsidR="00C2068B" w:rsidRPr="00C2068B">
              <w:rPr>
                <w:rFonts w:ascii="Times" w:hAnsi="Times"/>
                <w:sz w:val="20"/>
                <w:szCs w:val="20"/>
              </w:rPr>
              <w:t xml:space="preserve"> - Jan </w:t>
            </w:r>
            <w:r w:rsidR="00E018FA">
              <w:rPr>
                <w:rFonts w:ascii="Times" w:hAnsi="Times"/>
                <w:sz w:val="20"/>
                <w:szCs w:val="20"/>
              </w:rPr>
              <w:t>2</w:t>
            </w:r>
            <w:r w:rsidR="00CF782A">
              <w:rPr>
                <w:rFonts w:ascii="Times" w:hAnsi="Times"/>
                <w:sz w:val="20"/>
                <w:szCs w:val="20"/>
              </w:rPr>
              <w:t>3</w:t>
            </w:r>
          </w:p>
        </w:tc>
        <w:tc>
          <w:tcPr>
            <w:tcW w:w="0" w:type="auto"/>
            <w:shd w:val="clear" w:color="auto" w:fill="auto"/>
            <w:vAlign w:val="center"/>
          </w:tcPr>
          <w:p w14:paraId="040FBFE9" w14:textId="77777777" w:rsidR="00C2068B" w:rsidRPr="00C2068B" w:rsidRDefault="00C2068B" w:rsidP="00C2068B">
            <w:pPr>
              <w:rPr>
                <w:rFonts w:ascii="Times" w:hAnsi="Times"/>
                <w:sz w:val="20"/>
                <w:szCs w:val="20"/>
              </w:rPr>
            </w:pPr>
            <w:r w:rsidRPr="00C2068B">
              <w:rPr>
                <w:rFonts w:ascii="Times" w:hAnsi="Times"/>
                <w:sz w:val="20"/>
                <w:szCs w:val="20"/>
              </w:rPr>
              <w:t>Foundations of cognition</w:t>
            </w:r>
          </w:p>
        </w:tc>
        <w:tc>
          <w:tcPr>
            <w:tcW w:w="0" w:type="auto"/>
            <w:shd w:val="clear" w:color="auto" w:fill="auto"/>
            <w:vAlign w:val="center"/>
          </w:tcPr>
          <w:p w14:paraId="6B420384" w14:textId="77777777" w:rsidR="00C2068B" w:rsidRPr="00C2068B" w:rsidRDefault="00C2068B" w:rsidP="00C2068B">
            <w:pPr>
              <w:rPr>
                <w:rFonts w:ascii="Times" w:hAnsi="Times"/>
                <w:sz w:val="20"/>
                <w:szCs w:val="20"/>
              </w:rPr>
            </w:pPr>
          </w:p>
        </w:tc>
      </w:tr>
      <w:tr w:rsidR="00C2068B" w:rsidRPr="00C2068B" w14:paraId="57BCCB94" w14:textId="77777777">
        <w:trPr>
          <w:tblCellSpacing w:w="0" w:type="dxa"/>
          <w:jc w:val="center"/>
        </w:trPr>
        <w:tc>
          <w:tcPr>
            <w:tcW w:w="0" w:type="auto"/>
            <w:shd w:val="clear" w:color="auto" w:fill="auto"/>
            <w:vAlign w:val="center"/>
          </w:tcPr>
          <w:p w14:paraId="01698DDE" w14:textId="10832F1B" w:rsidR="00C2068B" w:rsidRPr="00C2068B" w:rsidRDefault="006422FB" w:rsidP="004E25E3">
            <w:pPr>
              <w:rPr>
                <w:rFonts w:ascii="Times" w:hAnsi="Times"/>
                <w:sz w:val="20"/>
                <w:szCs w:val="20"/>
              </w:rPr>
            </w:pPr>
            <w:r>
              <w:rPr>
                <w:rFonts w:ascii="Times" w:hAnsi="Times"/>
                <w:sz w:val="20"/>
                <w:szCs w:val="20"/>
              </w:rPr>
              <w:t xml:space="preserve">Jan </w:t>
            </w:r>
            <w:r w:rsidR="00E018FA">
              <w:rPr>
                <w:rFonts w:ascii="Times" w:hAnsi="Times"/>
                <w:sz w:val="20"/>
                <w:szCs w:val="20"/>
              </w:rPr>
              <w:t>2</w:t>
            </w:r>
            <w:r w:rsidR="00CF782A">
              <w:rPr>
                <w:rFonts w:ascii="Times" w:hAnsi="Times"/>
                <w:sz w:val="20"/>
                <w:szCs w:val="20"/>
              </w:rPr>
              <w:t>8</w:t>
            </w:r>
            <w:r w:rsidR="00C2068B" w:rsidRPr="00C2068B">
              <w:rPr>
                <w:rFonts w:ascii="Times" w:hAnsi="Times"/>
                <w:sz w:val="20"/>
                <w:szCs w:val="20"/>
              </w:rPr>
              <w:t xml:space="preserve"> - Jan </w:t>
            </w:r>
            <w:r w:rsidR="00E018FA">
              <w:rPr>
                <w:rFonts w:ascii="Times" w:hAnsi="Times"/>
                <w:sz w:val="20"/>
                <w:szCs w:val="20"/>
              </w:rPr>
              <w:t>3</w:t>
            </w:r>
            <w:r w:rsidR="00CF782A">
              <w:rPr>
                <w:rFonts w:ascii="Times" w:hAnsi="Times"/>
                <w:sz w:val="20"/>
                <w:szCs w:val="20"/>
              </w:rPr>
              <w:t>0</w:t>
            </w:r>
          </w:p>
        </w:tc>
        <w:tc>
          <w:tcPr>
            <w:tcW w:w="0" w:type="auto"/>
            <w:shd w:val="clear" w:color="auto" w:fill="auto"/>
            <w:vAlign w:val="center"/>
          </w:tcPr>
          <w:p w14:paraId="49743F6F" w14:textId="77777777" w:rsidR="00C2068B" w:rsidRPr="00C2068B" w:rsidRDefault="00C2068B" w:rsidP="00C2068B">
            <w:pPr>
              <w:rPr>
                <w:rFonts w:ascii="Times" w:hAnsi="Times"/>
                <w:sz w:val="20"/>
                <w:szCs w:val="20"/>
              </w:rPr>
            </w:pPr>
            <w:r w:rsidRPr="00C2068B">
              <w:rPr>
                <w:rFonts w:ascii="Times" w:hAnsi="Times"/>
                <w:sz w:val="20"/>
                <w:szCs w:val="20"/>
              </w:rPr>
              <w:t>Neural computation</w:t>
            </w:r>
          </w:p>
        </w:tc>
        <w:tc>
          <w:tcPr>
            <w:tcW w:w="0" w:type="auto"/>
            <w:shd w:val="clear" w:color="auto" w:fill="auto"/>
            <w:vAlign w:val="center"/>
          </w:tcPr>
          <w:p w14:paraId="0BB2719A" w14:textId="77777777" w:rsidR="00C2068B" w:rsidRPr="00C2068B" w:rsidRDefault="00C2068B" w:rsidP="00C2068B">
            <w:pPr>
              <w:rPr>
                <w:rFonts w:ascii="Times" w:hAnsi="Times"/>
                <w:sz w:val="20"/>
                <w:szCs w:val="20"/>
              </w:rPr>
            </w:pPr>
          </w:p>
        </w:tc>
      </w:tr>
      <w:tr w:rsidR="00C2068B" w:rsidRPr="00C2068B" w14:paraId="1051F4CC" w14:textId="77777777">
        <w:trPr>
          <w:tblCellSpacing w:w="0" w:type="dxa"/>
          <w:jc w:val="center"/>
        </w:trPr>
        <w:tc>
          <w:tcPr>
            <w:tcW w:w="0" w:type="auto"/>
            <w:shd w:val="clear" w:color="auto" w:fill="auto"/>
            <w:vAlign w:val="center"/>
          </w:tcPr>
          <w:p w14:paraId="00DAD42C" w14:textId="08E3CD30" w:rsidR="00C2068B" w:rsidRPr="00C2068B" w:rsidRDefault="00E018FA" w:rsidP="004E25E3">
            <w:pPr>
              <w:rPr>
                <w:rFonts w:ascii="Times" w:hAnsi="Times"/>
                <w:sz w:val="20"/>
                <w:szCs w:val="20"/>
              </w:rPr>
            </w:pPr>
            <w:r>
              <w:rPr>
                <w:rFonts w:ascii="Times" w:hAnsi="Times"/>
                <w:sz w:val="20"/>
                <w:szCs w:val="20"/>
              </w:rPr>
              <w:t xml:space="preserve">Feb </w:t>
            </w:r>
            <w:r w:rsidR="00CF782A">
              <w:rPr>
                <w:rFonts w:ascii="Times" w:hAnsi="Times"/>
                <w:sz w:val="20"/>
                <w:szCs w:val="20"/>
              </w:rPr>
              <w:t>4</w:t>
            </w:r>
            <w:r w:rsidR="006422FB">
              <w:rPr>
                <w:rFonts w:ascii="Times" w:hAnsi="Times"/>
                <w:sz w:val="20"/>
                <w:szCs w:val="20"/>
              </w:rPr>
              <w:t xml:space="preserve"> – </w:t>
            </w:r>
            <w:r w:rsidR="004E25E3">
              <w:rPr>
                <w:rFonts w:ascii="Times" w:hAnsi="Times"/>
                <w:sz w:val="20"/>
                <w:szCs w:val="20"/>
              </w:rPr>
              <w:t xml:space="preserve">Feb </w:t>
            </w:r>
            <w:r w:rsidR="00CF782A">
              <w:rPr>
                <w:rFonts w:ascii="Times" w:hAnsi="Times"/>
                <w:sz w:val="20"/>
                <w:szCs w:val="20"/>
              </w:rPr>
              <w:t>6</w:t>
            </w:r>
          </w:p>
        </w:tc>
        <w:tc>
          <w:tcPr>
            <w:tcW w:w="0" w:type="auto"/>
            <w:shd w:val="clear" w:color="auto" w:fill="auto"/>
            <w:vAlign w:val="center"/>
          </w:tcPr>
          <w:p w14:paraId="660A4292" w14:textId="77777777" w:rsidR="00C2068B" w:rsidRPr="00C2068B" w:rsidRDefault="00C2068B" w:rsidP="00C2068B">
            <w:pPr>
              <w:rPr>
                <w:rFonts w:ascii="Times" w:hAnsi="Times"/>
                <w:sz w:val="20"/>
                <w:szCs w:val="20"/>
              </w:rPr>
            </w:pPr>
            <w:r w:rsidRPr="00C2068B">
              <w:rPr>
                <w:rFonts w:ascii="Times" w:hAnsi="Times"/>
                <w:sz w:val="20"/>
                <w:szCs w:val="20"/>
              </w:rPr>
              <w:t>Perception</w:t>
            </w:r>
          </w:p>
        </w:tc>
        <w:tc>
          <w:tcPr>
            <w:tcW w:w="0" w:type="auto"/>
            <w:shd w:val="clear" w:color="auto" w:fill="auto"/>
            <w:vAlign w:val="center"/>
          </w:tcPr>
          <w:p w14:paraId="32A8C9C9" w14:textId="77777777" w:rsidR="00C2068B" w:rsidRPr="00C2068B" w:rsidRDefault="00C2068B" w:rsidP="00C2068B">
            <w:pPr>
              <w:rPr>
                <w:rFonts w:ascii="Times" w:hAnsi="Times"/>
                <w:sz w:val="20"/>
                <w:szCs w:val="20"/>
              </w:rPr>
            </w:pPr>
          </w:p>
        </w:tc>
      </w:tr>
      <w:tr w:rsidR="00C2068B" w:rsidRPr="00C2068B" w14:paraId="17E247A9" w14:textId="77777777">
        <w:trPr>
          <w:tblCellSpacing w:w="0" w:type="dxa"/>
          <w:jc w:val="center"/>
        </w:trPr>
        <w:tc>
          <w:tcPr>
            <w:tcW w:w="0" w:type="auto"/>
            <w:shd w:val="clear" w:color="auto" w:fill="auto"/>
            <w:vAlign w:val="center"/>
          </w:tcPr>
          <w:p w14:paraId="3328E23E" w14:textId="2E9C833D" w:rsidR="00C2068B" w:rsidRPr="00C2068B" w:rsidRDefault="00D75E4F" w:rsidP="00C2068B">
            <w:pPr>
              <w:rPr>
                <w:rFonts w:ascii="Times" w:hAnsi="Times"/>
                <w:sz w:val="20"/>
                <w:szCs w:val="20"/>
              </w:rPr>
            </w:pPr>
            <w:r>
              <w:rPr>
                <w:rFonts w:ascii="Times" w:hAnsi="Times"/>
                <w:sz w:val="20"/>
                <w:szCs w:val="20"/>
              </w:rPr>
              <w:t xml:space="preserve">Feb </w:t>
            </w:r>
            <w:r w:rsidR="00E018FA">
              <w:rPr>
                <w:rFonts w:ascii="Times" w:hAnsi="Times"/>
                <w:sz w:val="20"/>
                <w:szCs w:val="20"/>
              </w:rPr>
              <w:t>1</w:t>
            </w:r>
            <w:r w:rsidR="00CF782A">
              <w:rPr>
                <w:rFonts w:ascii="Times" w:hAnsi="Times"/>
                <w:sz w:val="20"/>
                <w:szCs w:val="20"/>
              </w:rPr>
              <w:t>1</w:t>
            </w:r>
            <w:r w:rsidR="00C2068B" w:rsidRPr="00C2068B">
              <w:rPr>
                <w:rFonts w:ascii="Times" w:hAnsi="Times"/>
                <w:sz w:val="20"/>
                <w:szCs w:val="20"/>
              </w:rPr>
              <w:t xml:space="preserve"> - Feb </w:t>
            </w:r>
            <w:r w:rsidR="004E25E3">
              <w:rPr>
                <w:rFonts w:ascii="Times" w:hAnsi="Times"/>
                <w:sz w:val="20"/>
                <w:szCs w:val="20"/>
              </w:rPr>
              <w:t>1</w:t>
            </w:r>
            <w:r w:rsidR="00CF782A">
              <w:rPr>
                <w:rFonts w:ascii="Times" w:hAnsi="Times"/>
                <w:sz w:val="20"/>
                <w:szCs w:val="20"/>
              </w:rPr>
              <w:t>3</w:t>
            </w:r>
          </w:p>
        </w:tc>
        <w:tc>
          <w:tcPr>
            <w:tcW w:w="0" w:type="auto"/>
            <w:shd w:val="clear" w:color="auto" w:fill="auto"/>
            <w:vAlign w:val="center"/>
          </w:tcPr>
          <w:p w14:paraId="427C3DD7" w14:textId="77777777" w:rsidR="00C2068B" w:rsidRPr="00C2068B" w:rsidRDefault="00C2068B" w:rsidP="00C2068B">
            <w:pPr>
              <w:rPr>
                <w:rFonts w:ascii="Times" w:hAnsi="Times"/>
                <w:sz w:val="20"/>
                <w:szCs w:val="20"/>
              </w:rPr>
            </w:pPr>
            <w:r w:rsidRPr="00C2068B">
              <w:rPr>
                <w:rFonts w:ascii="Times" w:hAnsi="Times"/>
                <w:sz w:val="20"/>
                <w:szCs w:val="20"/>
              </w:rPr>
              <w:t>Principles of Gestalt</w:t>
            </w:r>
          </w:p>
        </w:tc>
        <w:tc>
          <w:tcPr>
            <w:tcW w:w="0" w:type="auto"/>
            <w:shd w:val="clear" w:color="auto" w:fill="auto"/>
            <w:vAlign w:val="center"/>
          </w:tcPr>
          <w:p w14:paraId="335D285D" w14:textId="77777777" w:rsidR="00C2068B" w:rsidRPr="00C2068B" w:rsidRDefault="00C2068B" w:rsidP="00C2068B">
            <w:pPr>
              <w:rPr>
                <w:rFonts w:ascii="Times" w:hAnsi="Times"/>
                <w:sz w:val="20"/>
                <w:szCs w:val="20"/>
              </w:rPr>
            </w:pPr>
          </w:p>
        </w:tc>
      </w:tr>
      <w:tr w:rsidR="00C2068B" w:rsidRPr="00C2068B" w14:paraId="41606E3F" w14:textId="77777777">
        <w:trPr>
          <w:tblCellSpacing w:w="0" w:type="dxa"/>
          <w:jc w:val="center"/>
        </w:trPr>
        <w:tc>
          <w:tcPr>
            <w:tcW w:w="0" w:type="auto"/>
            <w:shd w:val="clear" w:color="auto" w:fill="auto"/>
            <w:vAlign w:val="center"/>
          </w:tcPr>
          <w:p w14:paraId="5EE3E9FF" w14:textId="5B4F468D" w:rsidR="00C2068B" w:rsidRPr="00C2068B" w:rsidRDefault="00D75E4F" w:rsidP="00C2068B">
            <w:pPr>
              <w:rPr>
                <w:rFonts w:ascii="Times" w:hAnsi="Times"/>
                <w:sz w:val="20"/>
                <w:szCs w:val="20"/>
              </w:rPr>
            </w:pPr>
            <w:r>
              <w:rPr>
                <w:rFonts w:ascii="Times" w:hAnsi="Times"/>
                <w:sz w:val="20"/>
                <w:szCs w:val="20"/>
              </w:rPr>
              <w:t>Feb 1</w:t>
            </w:r>
            <w:r w:rsidR="00CF782A">
              <w:rPr>
                <w:rFonts w:ascii="Times" w:hAnsi="Times"/>
                <w:sz w:val="20"/>
                <w:szCs w:val="20"/>
              </w:rPr>
              <w:t>8</w:t>
            </w:r>
            <w:r w:rsidR="004E25E3">
              <w:rPr>
                <w:rFonts w:ascii="Times" w:hAnsi="Times"/>
                <w:sz w:val="20"/>
                <w:szCs w:val="20"/>
              </w:rPr>
              <w:t xml:space="preserve"> - Feb </w:t>
            </w:r>
            <w:r w:rsidR="00E018FA">
              <w:rPr>
                <w:rFonts w:ascii="Times" w:hAnsi="Times"/>
                <w:sz w:val="20"/>
                <w:szCs w:val="20"/>
              </w:rPr>
              <w:t>2</w:t>
            </w:r>
            <w:r w:rsidR="00CF782A">
              <w:rPr>
                <w:rFonts w:ascii="Times" w:hAnsi="Times"/>
                <w:sz w:val="20"/>
                <w:szCs w:val="20"/>
              </w:rPr>
              <w:t>0</w:t>
            </w:r>
          </w:p>
        </w:tc>
        <w:tc>
          <w:tcPr>
            <w:tcW w:w="0" w:type="auto"/>
            <w:shd w:val="clear" w:color="auto" w:fill="auto"/>
            <w:vAlign w:val="center"/>
          </w:tcPr>
          <w:p w14:paraId="6894C00A" w14:textId="77777777" w:rsidR="00C2068B" w:rsidRPr="00C2068B" w:rsidRDefault="00C2068B" w:rsidP="00C2068B">
            <w:pPr>
              <w:rPr>
                <w:rFonts w:ascii="Times" w:hAnsi="Times"/>
                <w:sz w:val="20"/>
                <w:szCs w:val="20"/>
              </w:rPr>
            </w:pPr>
            <w:r w:rsidRPr="00C2068B">
              <w:rPr>
                <w:rFonts w:ascii="Times" w:hAnsi="Times"/>
                <w:sz w:val="20"/>
                <w:szCs w:val="20"/>
              </w:rPr>
              <w:t>Attention: Visual search</w:t>
            </w:r>
          </w:p>
        </w:tc>
        <w:tc>
          <w:tcPr>
            <w:tcW w:w="0" w:type="auto"/>
            <w:shd w:val="clear" w:color="auto" w:fill="auto"/>
            <w:vAlign w:val="center"/>
          </w:tcPr>
          <w:p w14:paraId="2D9828C2" w14:textId="2E76EE79" w:rsidR="00C2068B" w:rsidRPr="00C2068B" w:rsidRDefault="00C2068B" w:rsidP="004E25E3">
            <w:pPr>
              <w:rPr>
                <w:rFonts w:ascii="Times" w:hAnsi="Times"/>
                <w:sz w:val="20"/>
                <w:szCs w:val="20"/>
              </w:rPr>
            </w:pPr>
            <w:r w:rsidRPr="00C2068B">
              <w:rPr>
                <w:rFonts w:ascii="Times" w:hAnsi="Times"/>
                <w:b/>
                <w:sz w:val="20"/>
                <w:szCs w:val="20"/>
              </w:rPr>
              <w:t xml:space="preserve">Exam 1: February </w:t>
            </w:r>
            <w:r w:rsidR="00357510">
              <w:rPr>
                <w:rFonts w:ascii="Times" w:hAnsi="Times"/>
                <w:b/>
                <w:sz w:val="20"/>
                <w:szCs w:val="20"/>
              </w:rPr>
              <w:t>2</w:t>
            </w:r>
            <w:r w:rsidR="00CF782A">
              <w:rPr>
                <w:rFonts w:ascii="Times" w:hAnsi="Times"/>
                <w:b/>
                <w:sz w:val="20"/>
                <w:szCs w:val="20"/>
              </w:rPr>
              <w:t>0</w:t>
            </w:r>
          </w:p>
        </w:tc>
      </w:tr>
      <w:tr w:rsidR="00C2068B" w:rsidRPr="00C2068B" w14:paraId="009BB6F1" w14:textId="77777777">
        <w:trPr>
          <w:tblCellSpacing w:w="0" w:type="dxa"/>
          <w:jc w:val="center"/>
        </w:trPr>
        <w:tc>
          <w:tcPr>
            <w:tcW w:w="0" w:type="auto"/>
            <w:shd w:val="clear" w:color="auto" w:fill="auto"/>
            <w:vAlign w:val="center"/>
          </w:tcPr>
          <w:p w14:paraId="2B724393" w14:textId="0D59B404" w:rsidR="00C2068B" w:rsidRPr="00C2068B" w:rsidRDefault="00D75E4F" w:rsidP="00C2068B">
            <w:pPr>
              <w:rPr>
                <w:rFonts w:ascii="Times" w:hAnsi="Times"/>
                <w:sz w:val="20"/>
                <w:szCs w:val="20"/>
              </w:rPr>
            </w:pPr>
            <w:r>
              <w:rPr>
                <w:rFonts w:ascii="Times" w:hAnsi="Times"/>
                <w:sz w:val="20"/>
                <w:szCs w:val="20"/>
              </w:rPr>
              <w:t>Feb 2</w:t>
            </w:r>
            <w:r w:rsidR="00CF782A">
              <w:rPr>
                <w:rFonts w:ascii="Times" w:hAnsi="Times"/>
                <w:sz w:val="20"/>
                <w:szCs w:val="20"/>
              </w:rPr>
              <w:t>5</w:t>
            </w:r>
            <w:r w:rsidR="00C2068B" w:rsidRPr="00C2068B">
              <w:rPr>
                <w:rFonts w:ascii="Times" w:hAnsi="Times"/>
                <w:sz w:val="20"/>
                <w:szCs w:val="20"/>
              </w:rPr>
              <w:t xml:space="preserve"> - Feb 2</w:t>
            </w:r>
            <w:r w:rsidR="00CF782A">
              <w:rPr>
                <w:rFonts w:ascii="Times" w:hAnsi="Times"/>
                <w:sz w:val="20"/>
                <w:szCs w:val="20"/>
              </w:rPr>
              <w:t>7</w:t>
            </w:r>
          </w:p>
        </w:tc>
        <w:tc>
          <w:tcPr>
            <w:tcW w:w="0" w:type="auto"/>
            <w:shd w:val="clear" w:color="auto" w:fill="auto"/>
            <w:vAlign w:val="center"/>
          </w:tcPr>
          <w:p w14:paraId="59972C54" w14:textId="77777777" w:rsidR="00C2068B" w:rsidRPr="00C2068B" w:rsidRDefault="00C2068B" w:rsidP="00C2068B">
            <w:pPr>
              <w:rPr>
                <w:rFonts w:ascii="Times" w:hAnsi="Times"/>
                <w:sz w:val="20"/>
                <w:szCs w:val="20"/>
              </w:rPr>
            </w:pPr>
            <w:r w:rsidRPr="00C2068B">
              <w:rPr>
                <w:rFonts w:ascii="Times" w:hAnsi="Times"/>
                <w:sz w:val="20"/>
                <w:szCs w:val="20"/>
              </w:rPr>
              <w:t>Attention: Models and theory</w:t>
            </w:r>
          </w:p>
        </w:tc>
        <w:tc>
          <w:tcPr>
            <w:tcW w:w="0" w:type="auto"/>
            <w:shd w:val="clear" w:color="auto" w:fill="auto"/>
            <w:vAlign w:val="center"/>
          </w:tcPr>
          <w:p w14:paraId="178C68C3" w14:textId="77777777" w:rsidR="00C2068B" w:rsidRPr="00C2068B" w:rsidRDefault="00C2068B" w:rsidP="00C2068B">
            <w:pPr>
              <w:rPr>
                <w:rFonts w:ascii="Times" w:hAnsi="Times"/>
                <w:sz w:val="20"/>
                <w:szCs w:val="20"/>
              </w:rPr>
            </w:pPr>
          </w:p>
        </w:tc>
      </w:tr>
      <w:tr w:rsidR="00C2068B" w:rsidRPr="00C2068B" w14:paraId="795739E6" w14:textId="77777777">
        <w:trPr>
          <w:tblCellSpacing w:w="0" w:type="dxa"/>
          <w:jc w:val="center"/>
        </w:trPr>
        <w:tc>
          <w:tcPr>
            <w:tcW w:w="0" w:type="auto"/>
            <w:shd w:val="clear" w:color="auto" w:fill="auto"/>
            <w:vAlign w:val="center"/>
          </w:tcPr>
          <w:p w14:paraId="70C5F492" w14:textId="4A7F44F2" w:rsidR="00C2068B" w:rsidRPr="00C2068B" w:rsidRDefault="00122074" w:rsidP="006422FB">
            <w:pPr>
              <w:rPr>
                <w:rFonts w:ascii="Times" w:hAnsi="Times"/>
                <w:sz w:val="20"/>
                <w:szCs w:val="20"/>
              </w:rPr>
            </w:pPr>
            <w:r>
              <w:rPr>
                <w:rFonts w:ascii="Times" w:hAnsi="Times"/>
                <w:sz w:val="20"/>
                <w:szCs w:val="20"/>
              </w:rPr>
              <w:t>Mar</w:t>
            </w:r>
            <w:r w:rsidR="00D75E4F">
              <w:rPr>
                <w:rFonts w:ascii="Times" w:hAnsi="Times"/>
                <w:sz w:val="20"/>
                <w:szCs w:val="20"/>
              </w:rPr>
              <w:t xml:space="preserve"> </w:t>
            </w:r>
            <w:r w:rsidR="003E563A">
              <w:rPr>
                <w:rFonts w:ascii="Times" w:hAnsi="Times"/>
                <w:sz w:val="20"/>
                <w:szCs w:val="20"/>
              </w:rPr>
              <w:t>3</w:t>
            </w:r>
            <w:r w:rsidR="00C2068B" w:rsidRPr="00C2068B">
              <w:rPr>
                <w:rFonts w:ascii="Times" w:hAnsi="Times"/>
                <w:sz w:val="20"/>
                <w:szCs w:val="20"/>
              </w:rPr>
              <w:t xml:space="preserve"> </w:t>
            </w:r>
            <w:r w:rsidR="006422FB">
              <w:rPr>
                <w:rFonts w:ascii="Times" w:hAnsi="Times"/>
                <w:sz w:val="20"/>
                <w:szCs w:val="20"/>
              </w:rPr>
              <w:t>–</w:t>
            </w:r>
            <w:r w:rsidR="00C2068B" w:rsidRPr="00C2068B">
              <w:rPr>
                <w:rFonts w:ascii="Times" w:hAnsi="Times"/>
                <w:sz w:val="20"/>
                <w:szCs w:val="20"/>
              </w:rPr>
              <w:t xml:space="preserve"> </w:t>
            </w:r>
            <w:r w:rsidR="004E25E3">
              <w:rPr>
                <w:rFonts w:ascii="Times" w:hAnsi="Times"/>
                <w:sz w:val="20"/>
                <w:szCs w:val="20"/>
              </w:rPr>
              <w:t xml:space="preserve">Mar </w:t>
            </w:r>
            <w:r w:rsidR="003E563A">
              <w:rPr>
                <w:rFonts w:ascii="Times" w:hAnsi="Times"/>
                <w:sz w:val="20"/>
                <w:szCs w:val="20"/>
              </w:rPr>
              <w:t>5</w:t>
            </w:r>
          </w:p>
        </w:tc>
        <w:tc>
          <w:tcPr>
            <w:tcW w:w="0" w:type="auto"/>
            <w:shd w:val="clear" w:color="auto" w:fill="auto"/>
            <w:vAlign w:val="center"/>
          </w:tcPr>
          <w:p w14:paraId="754467A5" w14:textId="77777777" w:rsidR="00C2068B" w:rsidRPr="00C2068B" w:rsidRDefault="00C2068B" w:rsidP="00C2068B">
            <w:pPr>
              <w:rPr>
                <w:rFonts w:ascii="Times" w:hAnsi="Times"/>
                <w:sz w:val="20"/>
                <w:szCs w:val="20"/>
              </w:rPr>
            </w:pPr>
            <w:r w:rsidRPr="00C2068B">
              <w:rPr>
                <w:rFonts w:ascii="Times" w:hAnsi="Times"/>
                <w:sz w:val="20"/>
                <w:szCs w:val="20"/>
              </w:rPr>
              <w:t>Imagination</w:t>
            </w:r>
          </w:p>
        </w:tc>
        <w:tc>
          <w:tcPr>
            <w:tcW w:w="0" w:type="auto"/>
            <w:shd w:val="clear" w:color="auto" w:fill="auto"/>
            <w:vAlign w:val="center"/>
          </w:tcPr>
          <w:p w14:paraId="5C490BD1" w14:textId="77777777" w:rsidR="00C2068B" w:rsidRPr="00C2068B" w:rsidRDefault="00C2068B" w:rsidP="00C2068B">
            <w:pPr>
              <w:rPr>
                <w:rFonts w:ascii="Times" w:hAnsi="Times"/>
                <w:sz w:val="20"/>
                <w:szCs w:val="20"/>
              </w:rPr>
            </w:pPr>
          </w:p>
        </w:tc>
      </w:tr>
      <w:tr w:rsidR="00C2068B" w:rsidRPr="00C2068B" w14:paraId="181D0541" w14:textId="77777777">
        <w:trPr>
          <w:tblCellSpacing w:w="0" w:type="dxa"/>
          <w:jc w:val="center"/>
        </w:trPr>
        <w:tc>
          <w:tcPr>
            <w:tcW w:w="0" w:type="auto"/>
            <w:shd w:val="clear" w:color="auto" w:fill="auto"/>
            <w:vAlign w:val="center"/>
          </w:tcPr>
          <w:p w14:paraId="225518C1" w14:textId="4E7E440E" w:rsidR="00C2068B" w:rsidRPr="00C2068B" w:rsidRDefault="00D75E4F" w:rsidP="00C2068B">
            <w:pPr>
              <w:rPr>
                <w:rFonts w:ascii="Times" w:hAnsi="Times"/>
                <w:sz w:val="20"/>
                <w:szCs w:val="20"/>
              </w:rPr>
            </w:pPr>
            <w:r>
              <w:rPr>
                <w:rFonts w:ascii="Times" w:hAnsi="Times"/>
                <w:sz w:val="20"/>
                <w:szCs w:val="20"/>
              </w:rPr>
              <w:t xml:space="preserve">Mar </w:t>
            </w:r>
            <w:r w:rsidR="00122074">
              <w:rPr>
                <w:rFonts w:ascii="Times" w:hAnsi="Times"/>
                <w:sz w:val="20"/>
                <w:szCs w:val="20"/>
              </w:rPr>
              <w:t>1</w:t>
            </w:r>
            <w:r w:rsidR="003E563A">
              <w:rPr>
                <w:rFonts w:ascii="Times" w:hAnsi="Times"/>
                <w:sz w:val="20"/>
                <w:szCs w:val="20"/>
              </w:rPr>
              <w:t>0</w:t>
            </w:r>
            <w:r w:rsidR="00E83E16">
              <w:rPr>
                <w:rFonts w:ascii="Times" w:hAnsi="Times"/>
                <w:sz w:val="20"/>
                <w:szCs w:val="20"/>
              </w:rPr>
              <w:t xml:space="preserve"> - Mar </w:t>
            </w:r>
            <w:r w:rsidR="00122074">
              <w:rPr>
                <w:rFonts w:ascii="Times" w:hAnsi="Times"/>
                <w:sz w:val="20"/>
                <w:szCs w:val="20"/>
              </w:rPr>
              <w:t>1</w:t>
            </w:r>
            <w:r w:rsidR="003E563A">
              <w:rPr>
                <w:rFonts w:ascii="Times" w:hAnsi="Times"/>
                <w:sz w:val="20"/>
                <w:szCs w:val="20"/>
              </w:rPr>
              <w:t>2</w:t>
            </w:r>
          </w:p>
        </w:tc>
        <w:tc>
          <w:tcPr>
            <w:tcW w:w="0" w:type="auto"/>
            <w:shd w:val="clear" w:color="auto" w:fill="auto"/>
            <w:vAlign w:val="center"/>
          </w:tcPr>
          <w:p w14:paraId="35A362AE" w14:textId="77777777" w:rsidR="00C2068B" w:rsidRPr="00C2068B" w:rsidRDefault="00C2068B" w:rsidP="00C2068B">
            <w:pPr>
              <w:rPr>
                <w:rFonts w:ascii="Times" w:hAnsi="Times"/>
                <w:sz w:val="20"/>
                <w:szCs w:val="20"/>
              </w:rPr>
            </w:pPr>
            <w:r w:rsidRPr="00C2068B">
              <w:rPr>
                <w:rFonts w:ascii="Times" w:hAnsi="Times"/>
                <w:sz w:val="20"/>
                <w:szCs w:val="20"/>
              </w:rPr>
              <w:t>Time</w:t>
            </w:r>
          </w:p>
        </w:tc>
        <w:tc>
          <w:tcPr>
            <w:tcW w:w="0" w:type="auto"/>
            <w:shd w:val="clear" w:color="auto" w:fill="auto"/>
            <w:vAlign w:val="center"/>
          </w:tcPr>
          <w:p w14:paraId="580D7A63" w14:textId="77777777" w:rsidR="00C2068B" w:rsidRPr="00C2068B" w:rsidRDefault="00C2068B" w:rsidP="00C2068B">
            <w:pPr>
              <w:rPr>
                <w:rFonts w:ascii="Times" w:hAnsi="Times"/>
                <w:sz w:val="20"/>
                <w:szCs w:val="20"/>
              </w:rPr>
            </w:pPr>
          </w:p>
        </w:tc>
      </w:tr>
      <w:tr w:rsidR="00C2068B" w:rsidRPr="00C2068B" w14:paraId="1D635CDB" w14:textId="77777777">
        <w:trPr>
          <w:tblCellSpacing w:w="0" w:type="dxa"/>
          <w:jc w:val="center"/>
        </w:trPr>
        <w:tc>
          <w:tcPr>
            <w:tcW w:w="0" w:type="auto"/>
            <w:shd w:val="clear" w:color="auto" w:fill="auto"/>
            <w:vAlign w:val="center"/>
          </w:tcPr>
          <w:p w14:paraId="2C5F478F" w14:textId="608D3F64" w:rsidR="00C2068B" w:rsidRPr="00C2068B" w:rsidRDefault="00D75E4F" w:rsidP="00C2068B">
            <w:pPr>
              <w:rPr>
                <w:rFonts w:ascii="Times" w:hAnsi="Times"/>
                <w:sz w:val="20"/>
                <w:szCs w:val="20"/>
              </w:rPr>
            </w:pPr>
            <w:r>
              <w:rPr>
                <w:rFonts w:ascii="Times" w:hAnsi="Times"/>
                <w:sz w:val="20"/>
                <w:szCs w:val="20"/>
              </w:rPr>
              <w:t>Mar 1</w:t>
            </w:r>
            <w:r w:rsidR="003E563A">
              <w:rPr>
                <w:rFonts w:ascii="Times" w:hAnsi="Times"/>
                <w:sz w:val="20"/>
                <w:szCs w:val="20"/>
              </w:rPr>
              <w:t>7</w:t>
            </w:r>
            <w:r w:rsidR="004E25E3">
              <w:rPr>
                <w:rFonts w:ascii="Times" w:hAnsi="Times"/>
                <w:sz w:val="20"/>
                <w:szCs w:val="20"/>
              </w:rPr>
              <w:t xml:space="preserve"> - Mar </w:t>
            </w:r>
            <w:r w:rsidR="00357510">
              <w:rPr>
                <w:rFonts w:ascii="Times" w:hAnsi="Times"/>
                <w:sz w:val="20"/>
                <w:szCs w:val="20"/>
              </w:rPr>
              <w:t>2</w:t>
            </w:r>
            <w:r w:rsidR="003E563A">
              <w:rPr>
                <w:rFonts w:ascii="Times" w:hAnsi="Times"/>
                <w:sz w:val="20"/>
                <w:szCs w:val="20"/>
              </w:rPr>
              <w:t>1</w:t>
            </w:r>
          </w:p>
        </w:tc>
        <w:tc>
          <w:tcPr>
            <w:tcW w:w="0" w:type="auto"/>
            <w:shd w:val="clear" w:color="auto" w:fill="auto"/>
            <w:vAlign w:val="center"/>
          </w:tcPr>
          <w:p w14:paraId="5E491496" w14:textId="77777777" w:rsidR="00C2068B" w:rsidRPr="00C2068B" w:rsidRDefault="00C2068B" w:rsidP="00C2068B">
            <w:pPr>
              <w:rPr>
                <w:rFonts w:ascii="Times" w:hAnsi="Times"/>
                <w:sz w:val="20"/>
                <w:szCs w:val="20"/>
              </w:rPr>
            </w:pPr>
            <w:r w:rsidRPr="00C2068B">
              <w:rPr>
                <w:rFonts w:ascii="Times" w:hAnsi="Times"/>
                <w:b/>
                <w:sz w:val="20"/>
                <w:szCs w:val="20"/>
              </w:rPr>
              <w:t>Spring Break</w:t>
            </w:r>
            <w:r w:rsidRPr="00C2068B">
              <w:rPr>
                <w:rFonts w:ascii="Times" w:hAnsi="Times"/>
                <w:sz w:val="20"/>
                <w:szCs w:val="20"/>
              </w:rPr>
              <w:t xml:space="preserve"> </w:t>
            </w:r>
          </w:p>
        </w:tc>
        <w:tc>
          <w:tcPr>
            <w:tcW w:w="0" w:type="auto"/>
            <w:shd w:val="clear" w:color="auto" w:fill="auto"/>
            <w:vAlign w:val="center"/>
          </w:tcPr>
          <w:p w14:paraId="34A79DF4" w14:textId="77777777" w:rsidR="00C2068B" w:rsidRPr="00C2068B" w:rsidRDefault="00C2068B" w:rsidP="00C2068B">
            <w:pPr>
              <w:rPr>
                <w:rFonts w:ascii="Times" w:hAnsi="Times"/>
                <w:sz w:val="20"/>
                <w:szCs w:val="20"/>
              </w:rPr>
            </w:pPr>
          </w:p>
        </w:tc>
      </w:tr>
      <w:tr w:rsidR="00C2068B" w:rsidRPr="00C2068B" w14:paraId="051E01AF" w14:textId="77777777">
        <w:trPr>
          <w:tblCellSpacing w:w="0" w:type="dxa"/>
          <w:jc w:val="center"/>
        </w:trPr>
        <w:tc>
          <w:tcPr>
            <w:tcW w:w="0" w:type="auto"/>
            <w:shd w:val="clear" w:color="auto" w:fill="auto"/>
            <w:vAlign w:val="center"/>
          </w:tcPr>
          <w:p w14:paraId="07EDEE6A" w14:textId="2AD8213D" w:rsidR="00C2068B" w:rsidRPr="00C2068B" w:rsidRDefault="00D75E4F" w:rsidP="00C2068B">
            <w:pPr>
              <w:rPr>
                <w:rFonts w:ascii="Times" w:hAnsi="Times"/>
                <w:sz w:val="20"/>
                <w:szCs w:val="20"/>
              </w:rPr>
            </w:pPr>
            <w:r>
              <w:rPr>
                <w:rFonts w:ascii="Times" w:hAnsi="Times"/>
                <w:sz w:val="20"/>
                <w:szCs w:val="20"/>
              </w:rPr>
              <w:t>Mar 2</w:t>
            </w:r>
            <w:r w:rsidR="003E563A">
              <w:rPr>
                <w:rFonts w:ascii="Times" w:hAnsi="Times"/>
                <w:sz w:val="20"/>
                <w:szCs w:val="20"/>
              </w:rPr>
              <w:t>4</w:t>
            </w:r>
            <w:r w:rsidR="00C2068B" w:rsidRPr="00C2068B">
              <w:rPr>
                <w:rFonts w:ascii="Times" w:hAnsi="Times"/>
                <w:sz w:val="20"/>
                <w:szCs w:val="20"/>
              </w:rPr>
              <w:t xml:space="preserve"> - Mar 2</w:t>
            </w:r>
            <w:r w:rsidR="003E563A">
              <w:rPr>
                <w:rFonts w:ascii="Times" w:hAnsi="Times"/>
                <w:sz w:val="20"/>
                <w:szCs w:val="20"/>
              </w:rPr>
              <w:t>6</w:t>
            </w:r>
          </w:p>
        </w:tc>
        <w:tc>
          <w:tcPr>
            <w:tcW w:w="0" w:type="auto"/>
            <w:shd w:val="clear" w:color="auto" w:fill="auto"/>
            <w:vAlign w:val="center"/>
          </w:tcPr>
          <w:p w14:paraId="4DE01C78" w14:textId="77777777" w:rsidR="00C2068B" w:rsidRPr="00C2068B" w:rsidRDefault="00C2068B" w:rsidP="00C2068B">
            <w:pPr>
              <w:rPr>
                <w:rFonts w:ascii="Times" w:hAnsi="Times"/>
                <w:sz w:val="20"/>
                <w:szCs w:val="20"/>
              </w:rPr>
            </w:pPr>
            <w:r w:rsidRPr="00C2068B">
              <w:rPr>
                <w:rFonts w:ascii="Times" w:hAnsi="Times"/>
                <w:sz w:val="20"/>
                <w:szCs w:val="20"/>
              </w:rPr>
              <w:t>Working memory</w:t>
            </w:r>
          </w:p>
        </w:tc>
        <w:tc>
          <w:tcPr>
            <w:tcW w:w="0" w:type="auto"/>
            <w:shd w:val="clear" w:color="auto" w:fill="auto"/>
            <w:vAlign w:val="center"/>
          </w:tcPr>
          <w:p w14:paraId="29B0F7C5" w14:textId="3C1F7FE5" w:rsidR="00C2068B" w:rsidRPr="00C2068B" w:rsidRDefault="00C2068B" w:rsidP="00C2068B">
            <w:pPr>
              <w:rPr>
                <w:rFonts w:ascii="Times" w:hAnsi="Times"/>
                <w:sz w:val="20"/>
                <w:szCs w:val="20"/>
              </w:rPr>
            </w:pPr>
            <w:r w:rsidRPr="00C2068B">
              <w:rPr>
                <w:rFonts w:ascii="Times" w:hAnsi="Times"/>
                <w:b/>
                <w:sz w:val="20"/>
                <w:szCs w:val="20"/>
              </w:rPr>
              <w:t>Exam 2: March 2</w:t>
            </w:r>
            <w:r w:rsidR="003E563A">
              <w:rPr>
                <w:rFonts w:ascii="Times" w:hAnsi="Times"/>
                <w:b/>
                <w:sz w:val="20"/>
                <w:szCs w:val="20"/>
              </w:rPr>
              <w:t>6</w:t>
            </w:r>
          </w:p>
        </w:tc>
      </w:tr>
      <w:tr w:rsidR="00C2068B" w:rsidRPr="00C2068B" w14:paraId="2034F5B5" w14:textId="77777777">
        <w:trPr>
          <w:tblCellSpacing w:w="0" w:type="dxa"/>
          <w:jc w:val="center"/>
        </w:trPr>
        <w:tc>
          <w:tcPr>
            <w:tcW w:w="0" w:type="auto"/>
            <w:shd w:val="clear" w:color="auto" w:fill="auto"/>
            <w:vAlign w:val="center"/>
          </w:tcPr>
          <w:p w14:paraId="6B334421" w14:textId="316B1F0F" w:rsidR="00C2068B" w:rsidRPr="00C2068B" w:rsidRDefault="003E563A" w:rsidP="00E83E16">
            <w:pPr>
              <w:rPr>
                <w:rFonts w:ascii="Times" w:hAnsi="Times"/>
                <w:sz w:val="20"/>
                <w:szCs w:val="20"/>
              </w:rPr>
            </w:pPr>
            <w:r>
              <w:rPr>
                <w:rFonts w:ascii="Times" w:hAnsi="Times"/>
                <w:sz w:val="20"/>
                <w:szCs w:val="20"/>
              </w:rPr>
              <w:t>Mar 3</w:t>
            </w:r>
            <w:r w:rsidR="00CF782A">
              <w:rPr>
                <w:rFonts w:ascii="Times" w:hAnsi="Times"/>
                <w:sz w:val="20"/>
                <w:szCs w:val="20"/>
              </w:rPr>
              <w:t>1</w:t>
            </w:r>
            <w:r w:rsidR="00C2068B" w:rsidRPr="00C2068B">
              <w:rPr>
                <w:rFonts w:ascii="Times" w:hAnsi="Times"/>
                <w:sz w:val="20"/>
                <w:szCs w:val="20"/>
              </w:rPr>
              <w:t xml:space="preserve"> </w:t>
            </w:r>
            <w:r w:rsidR="00E83E16">
              <w:rPr>
                <w:rFonts w:ascii="Times" w:hAnsi="Times"/>
                <w:sz w:val="20"/>
                <w:szCs w:val="20"/>
              </w:rPr>
              <w:t>–</w:t>
            </w:r>
            <w:r w:rsidR="00C2068B" w:rsidRPr="00C2068B">
              <w:rPr>
                <w:rFonts w:ascii="Times" w:hAnsi="Times"/>
                <w:sz w:val="20"/>
                <w:szCs w:val="20"/>
              </w:rPr>
              <w:t xml:space="preserve"> </w:t>
            </w:r>
            <w:r w:rsidR="00357510">
              <w:rPr>
                <w:rFonts w:ascii="Times" w:hAnsi="Times"/>
                <w:sz w:val="20"/>
                <w:szCs w:val="20"/>
              </w:rPr>
              <w:t>Apr</w:t>
            </w:r>
            <w:r w:rsidR="004E25E3">
              <w:rPr>
                <w:rFonts w:ascii="Times" w:hAnsi="Times"/>
                <w:sz w:val="20"/>
                <w:szCs w:val="20"/>
              </w:rPr>
              <w:t xml:space="preserve"> </w:t>
            </w:r>
            <w:r>
              <w:rPr>
                <w:rFonts w:ascii="Times" w:hAnsi="Times"/>
                <w:sz w:val="20"/>
                <w:szCs w:val="20"/>
              </w:rPr>
              <w:t>2</w:t>
            </w:r>
          </w:p>
        </w:tc>
        <w:tc>
          <w:tcPr>
            <w:tcW w:w="0" w:type="auto"/>
            <w:shd w:val="clear" w:color="auto" w:fill="auto"/>
            <w:vAlign w:val="center"/>
          </w:tcPr>
          <w:p w14:paraId="28C9909D" w14:textId="77777777" w:rsidR="00C2068B" w:rsidRPr="00C2068B" w:rsidRDefault="00C2068B" w:rsidP="00C2068B">
            <w:pPr>
              <w:rPr>
                <w:rFonts w:ascii="Times" w:hAnsi="Times"/>
                <w:sz w:val="20"/>
                <w:szCs w:val="20"/>
              </w:rPr>
            </w:pPr>
            <w:r w:rsidRPr="00C2068B">
              <w:rPr>
                <w:rFonts w:ascii="Times" w:hAnsi="Times"/>
                <w:sz w:val="20"/>
                <w:szCs w:val="20"/>
              </w:rPr>
              <w:t>Long term memory</w:t>
            </w:r>
          </w:p>
        </w:tc>
        <w:tc>
          <w:tcPr>
            <w:tcW w:w="0" w:type="auto"/>
            <w:shd w:val="clear" w:color="auto" w:fill="auto"/>
            <w:vAlign w:val="center"/>
          </w:tcPr>
          <w:p w14:paraId="57BD9CCB" w14:textId="77777777" w:rsidR="00C2068B" w:rsidRPr="00C2068B" w:rsidRDefault="00C2068B" w:rsidP="00C2068B">
            <w:pPr>
              <w:rPr>
                <w:rFonts w:ascii="Times" w:hAnsi="Times"/>
                <w:sz w:val="20"/>
                <w:szCs w:val="20"/>
              </w:rPr>
            </w:pPr>
          </w:p>
        </w:tc>
      </w:tr>
      <w:tr w:rsidR="00C2068B" w:rsidRPr="00C2068B" w14:paraId="330F2974" w14:textId="77777777">
        <w:trPr>
          <w:tblCellSpacing w:w="0" w:type="dxa"/>
          <w:jc w:val="center"/>
        </w:trPr>
        <w:tc>
          <w:tcPr>
            <w:tcW w:w="0" w:type="auto"/>
            <w:shd w:val="clear" w:color="auto" w:fill="auto"/>
            <w:vAlign w:val="center"/>
          </w:tcPr>
          <w:p w14:paraId="2AC2F20D" w14:textId="4A38E5C5" w:rsidR="00C2068B" w:rsidRPr="00C2068B" w:rsidRDefault="00D75E4F" w:rsidP="004E25E3">
            <w:pPr>
              <w:rPr>
                <w:rFonts w:ascii="Times" w:hAnsi="Times"/>
                <w:sz w:val="20"/>
                <w:szCs w:val="20"/>
              </w:rPr>
            </w:pPr>
            <w:r>
              <w:rPr>
                <w:rFonts w:ascii="Times" w:hAnsi="Times"/>
                <w:sz w:val="20"/>
                <w:szCs w:val="20"/>
              </w:rPr>
              <w:t xml:space="preserve">Apr </w:t>
            </w:r>
            <w:r w:rsidR="003E563A">
              <w:rPr>
                <w:rFonts w:ascii="Times" w:hAnsi="Times"/>
                <w:sz w:val="20"/>
                <w:szCs w:val="20"/>
              </w:rPr>
              <w:t>7</w:t>
            </w:r>
            <w:r w:rsidR="00C2068B" w:rsidRPr="00C2068B">
              <w:rPr>
                <w:rFonts w:ascii="Times" w:hAnsi="Times"/>
                <w:sz w:val="20"/>
                <w:szCs w:val="20"/>
              </w:rPr>
              <w:t xml:space="preserve"> - Apr </w:t>
            </w:r>
            <w:r w:rsidR="003E563A">
              <w:rPr>
                <w:rFonts w:ascii="Times" w:hAnsi="Times"/>
                <w:sz w:val="20"/>
                <w:szCs w:val="20"/>
              </w:rPr>
              <w:t>9</w:t>
            </w:r>
          </w:p>
        </w:tc>
        <w:tc>
          <w:tcPr>
            <w:tcW w:w="0" w:type="auto"/>
            <w:shd w:val="clear" w:color="auto" w:fill="auto"/>
            <w:vAlign w:val="center"/>
          </w:tcPr>
          <w:p w14:paraId="13CCB9A3" w14:textId="77777777" w:rsidR="00C2068B" w:rsidRPr="00C2068B" w:rsidRDefault="00C2068B" w:rsidP="00C2068B">
            <w:pPr>
              <w:rPr>
                <w:rFonts w:ascii="Times" w:hAnsi="Times"/>
                <w:sz w:val="20"/>
                <w:szCs w:val="20"/>
              </w:rPr>
            </w:pPr>
            <w:r w:rsidRPr="00C2068B">
              <w:rPr>
                <w:rFonts w:ascii="Times" w:hAnsi="Times"/>
                <w:sz w:val="20"/>
                <w:szCs w:val="20"/>
              </w:rPr>
              <w:t>Informal reasoning</w:t>
            </w:r>
          </w:p>
        </w:tc>
        <w:tc>
          <w:tcPr>
            <w:tcW w:w="0" w:type="auto"/>
            <w:shd w:val="clear" w:color="auto" w:fill="auto"/>
            <w:vAlign w:val="center"/>
          </w:tcPr>
          <w:p w14:paraId="2FFA5EAF" w14:textId="77777777" w:rsidR="00C2068B" w:rsidRPr="00C2068B" w:rsidRDefault="00C2068B" w:rsidP="00C2068B">
            <w:pPr>
              <w:rPr>
                <w:rFonts w:ascii="Times" w:hAnsi="Times"/>
                <w:sz w:val="20"/>
                <w:szCs w:val="20"/>
              </w:rPr>
            </w:pPr>
          </w:p>
        </w:tc>
      </w:tr>
      <w:tr w:rsidR="00C2068B" w:rsidRPr="00C2068B" w14:paraId="3E48A2A4" w14:textId="77777777">
        <w:trPr>
          <w:tblCellSpacing w:w="0" w:type="dxa"/>
          <w:jc w:val="center"/>
        </w:trPr>
        <w:tc>
          <w:tcPr>
            <w:tcW w:w="0" w:type="auto"/>
            <w:shd w:val="clear" w:color="auto" w:fill="auto"/>
            <w:vAlign w:val="center"/>
          </w:tcPr>
          <w:p w14:paraId="67B624B9" w14:textId="7DEACB40" w:rsidR="00C2068B" w:rsidRPr="00C2068B" w:rsidRDefault="00D75E4F" w:rsidP="00C2068B">
            <w:pPr>
              <w:rPr>
                <w:rFonts w:ascii="Times" w:hAnsi="Times"/>
                <w:sz w:val="20"/>
                <w:szCs w:val="20"/>
              </w:rPr>
            </w:pPr>
            <w:r>
              <w:rPr>
                <w:rFonts w:ascii="Times" w:hAnsi="Times"/>
                <w:sz w:val="20"/>
                <w:szCs w:val="20"/>
              </w:rPr>
              <w:t xml:space="preserve">Apr </w:t>
            </w:r>
            <w:r w:rsidR="00357510">
              <w:rPr>
                <w:rFonts w:ascii="Times" w:hAnsi="Times"/>
                <w:sz w:val="20"/>
                <w:szCs w:val="20"/>
              </w:rPr>
              <w:t>1</w:t>
            </w:r>
            <w:r w:rsidR="003E563A">
              <w:rPr>
                <w:rFonts w:ascii="Times" w:hAnsi="Times"/>
                <w:sz w:val="20"/>
                <w:szCs w:val="20"/>
              </w:rPr>
              <w:t>4</w:t>
            </w:r>
            <w:r w:rsidR="00C2068B" w:rsidRPr="00C2068B">
              <w:rPr>
                <w:rFonts w:ascii="Times" w:hAnsi="Times"/>
                <w:sz w:val="20"/>
                <w:szCs w:val="20"/>
              </w:rPr>
              <w:t xml:space="preserve"> - Apr 1</w:t>
            </w:r>
            <w:r w:rsidR="003E563A">
              <w:rPr>
                <w:rFonts w:ascii="Times" w:hAnsi="Times"/>
                <w:sz w:val="20"/>
                <w:szCs w:val="20"/>
              </w:rPr>
              <w:t>6</w:t>
            </w:r>
          </w:p>
        </w:tc>
        <w:tc>
          <w:tcPr>
            <w:tcW w:w="0" w:type="auto"/>
            <w:shd w:val="clear" w:color="auto" w:fill="auto"/>
            <w:vAlign w:val="center"/>
          </w:tcPr>
          <w:p w14:paraId="51ABC863" w14:textId="77777777" w:rsidR="00C2068B" w:rsidRPr="00C2068B" w:rsidRDefault="00C2068B" w:rsidP="00C2068B">
            <w:pPr>
              <w:rPr>
                <w:rFonts w:ascii="Times" w:hAnsi="Times"/>
                <w:sz w:val="20"/>
                <w:szCs w:val="20"/>
              </w:rPr>
            </w:pPr>
            <w:r w:rsidRPr="00C2068B">
              <w:rPr>
                <w:rFonts w:ascii="Times" w:hAnsi="Times"/>
                <w:sz w:val="20"/>
                <w:szCs w:val="20"/>
              </w:rPr>
              <w:t>Subjective probability</w:t>
            </w:r>
          </w:p>
        </w:tc>
        <w:tc>
          <w:tcPr>
            <w:tcW w:w="0" w:type="auto"/>
            <w:shd w:val="clear" w:color="auto" w:fill="auto"/>
            <w:vAlign w:val="center"/>
          </w:tcPr>
          <w:p w14:paraId="46336F7B" w14:textId="77777777" w:rsidR="00C2068B" w:rsidRPr="00C2068B" w:rsidRDefault="00C2068B" w:rsidP="00C2068B">
            <w:pPr>
              <w:rPr>
                <w:rFonts w:ascii="Times" w:hAnsi="Times"/>
                <w:sz w:val="20"/>
                <w:szCs w:val="20"/>
              </w:rPr>
            </w:pPr>
          </w:p>
        </w:tc>
      </w:tr>
      <w:tr w:rsidR="00C2068B" w:rsidRPr="00C2068B" w14:paraId="699E1D26" w14:textId="77777777">
        <w:trPr>
          <w:tblCellSpacing w:w="0" w:type="dxa"/>
          <w:jc w:val="center"/>
        </w:trPr>
        <w:tc>
          <w:tcPr>
            <w:tcW w:w="0" w:type="auto"/>
            <w:shd w:val="clear" w:color="auto" w:fill="auto"/>
            <w:vAlign w:val="center"/>
          </w:tcPr>
          <w:p w14:paraId="03944912" w14:textId="48A219C9" w:rsidR="00C2068B" w:rsidRPr="00C2068B" w:rsidRDefault="00D75E4F" w:rsidP="00C2068B">
            <w:pPr>
              <w:rPr>
                <w:rFonts w:ascii="Times" w:hAnsi="Times"/>
                <w:sz w:val="20"/>
                <w:szCs w:val="20"/>
              </w:rPr>
            </w:pPr>
            <w:r>
              <w:rPr>
                <w:rFonts w:ascii="Times" w:hAnsi="Times"/>
                <w:sz w:val="20"/>
                <w:szCs w:val="20"/>
              </w:rPr>
              <w:t xml:space="preserve">Apr </w:t>
            </w:r>
            <w:r w:rsidR="00357510">
              <w:rPr>
                <w:rFonts w:ascii="Times" w:hAnsi="Times"/>
                <w:sz w:val="20"/>
                <w:szCs w:val="20"/>
              </w:rPr>
              <w:t>2</w:t>
            </w:r>
            <w:r w:rsidR="003E563A">
              <w:rPr>
                <w:rFonts w:ascii="Times" w:hAnsi="Times"/>
                <w:sz w:val="20"/>
                <w:szCs w:val="20"/>
              </w:rPr>
              <w:t>1</w:t>
            </w:r>
            <w:r w:rsidR="00E83E16">
              <w:rPr>
                <w:rFonts w:ascii="Times" w:hAnsi="Times"/>
                <w:sz w:val="20"/>
                <w:szCs w:val="20"/>
              </w:rPr>
              <w:t xml:space="preserve"> - Apr </w:t>
            </w:r>
            <w:r w:rsidR="00357510">
              <w:rPr>
                <w:rFonts w:ascii="Times" w:hAnsi="Times"/>
                <w:sz w:val="20"/>
                <w:szCs w:val="20"/>
              </w:rPr>
              <w:t>2</w:t>
            </w:r>
            <w:r w:rsidR="003E563A">
              <w:rPr>
                <w:rFonts w:ascii="Times" w:hAnsi="Times"/>
                <w:sz w:val="20"/>
                <w:szCs w:val="20"/>
              </w:rPr>
              <w:t>3</w:t>
            </w:r>
          </w:p>
        </w:tc>
        <w:tc>
          <w:tcPr>
            <w:tcW w:w="0" w:type="auto"/>
            <w:shd w:val="clear" w:color="auto" w:fill="auto"/>
            <w:vAlign w:val="center"/>
          </w:tcPr>
          <w:p w14:paraId="6AC3E2B2" w14:textId="77777777" w:rsidR="00C2068B" w:rsidRPr="00C2068B" w:rsidRDefault="00C2068B" w:rsidP="00C2068B">
            <w:pPr>
              <w:rPr>
                <w:rFonts w:ascii="Times" w:hAnsi="Times"/>
                <w:sz w:val="20"/>
                <w:szCs w:val="20"/>
              </w:rPr>
            </w:pPr>
            <w:r w:rsidRPr="00C2068B">
              <w:rPr>
                <w:rFonts w:ascii="Times" w:hAnsi="Times"/>
                <w:sz w:val="20"/>
                <w:szCs w:val="20"/>
              </w:rPr>
              <w:t>Dynamical systems</w:t>
            </w:r>
          </w:p>
        </w:tc>
        <w:tc>
          <w:tcPr>
            <w:tcW w:w="0" w:type="auto"/>
            <w:shd w:val="clear" w:color="auto" w:fill="auto"/>
            <w:vAlign w:val="center"/>
          </w:tcPr>
          <w:p w14:paraId="77DCB87A" w14:textId="77777777" w:rsidR="00C2068B" w:rsidRPr="00C2068B" w:rsidRDefault="00C2068B" w:rsidP="00C2068B">
            <w:pPr>
              <w:rPr>
                <w:rFonts w:ascii="Times" w:hAnsi="Times"/>
                <w:sz w:val="20"/>
                <w:szCs w:val="20"/>
              </w:rPr>
            </w:pPr>
          </w:p>
        </w:tc>
      </w:tr>
      <w:tr w:rsidR="00C2068B" w:rsidRPr="00C2068B" w14:paraId="399B4AA4" w14:textId="77777777">
        <w:trPr>
          <w:tblCellSpacing w:w="0" w:type="dxa"/>
          <w:jc w:val="center"/>
        </w:trPr>
        <w:tc>
          <w:tcPr>
            <w:tcW w:w="0" w:type="auto"/>
            <w:shd w:val="clear" w:color="auto" w:fill="auto"/>
            <w:vAlign w:val="center"/>
          </w:tcPr>
          <w:p w14:paraId="71D12C51" w14:textId="43D8DBA1" w:rsidR="00C2068B" w:rsidRPr="00C2068B" w:rsidRDefault="00D75E4F" w:rsidP="00C2068B">
            <w:pPr>
              <w:rPr>
                <w:rFonts w:ascii="Times" w:hAnsi="Times"/>
                <w:sz w:val="20"/>
                <w:szCs w:val="20"/>
              </w:rPr>
            </w:pPr>
            <w:r>
              <w:rPr>
                <w:rFonts w:ascii="Times" w:hAnsi="Times"/>
                <w:sz w:val="20"/>
                <w:szCs w:val="20"/>
              </w:rPr>
              <w:t xml:space="preserve">Apr </w:t>
            </w:r>
            <w:r w:rsidR="00CF782A">
              <w:rPr>
                <w:rFonts w:ascii="Times" w:hAnsi="Times"/>
                <w:sz w:val="20"/>
                <w:szCs w:val="20"/>
              </w:rPr>
              <w:t>2</w:t>
            </w:r>
            <w:r w:rsidR="003E563A">
              <w:rPr>
                <w:rFonts w:ascii="Times" w:hAnsi="Times"/>
                <w:sz w:val="20"/>
                <w:szCs w:val="20"/>
              </w:rPr>
              <w:t>8</w:t>
            </w:r>
            <w:r w:rsidR="00CF782A">
              <w:rPr>
                <w:rFonts w:ascii="Times" w:hAnsi="Times"/>
                <w:sz w:val="20"/>
                <w:szCs w:val="20"/>
              </w:rPr>
              <w:t xml:space="preserve"> -</w:t>
            </w:r>
            <w:r w:rsidR="003E563A">
              <w:rPr>
                <w:rFonts w:ascii="Times" w:hAnsi="Times"/>
                <w:sz w:val="20"/>
                <w:szCs w:val="20"/>
              </w:rPr>
              <w:t xml:space="preserve"> Apr</w:t>
            </w:r>
            <w:r w:rsidR="00357510">
              <w:rPr>
                <w:rFonts w:ascii="Times" w:hAnsi="Times"/>
                <w:sz w:val="20"/>
                <w:szCs w:val="20"/>
              </w:rPr>
              <w:t xml:space="preserve"> </w:t>
            </w:r>
            <w:r w:rsidR="003E563A">
              <w:rPr>
                <w:rFonts w:ascii="Times" w:hAnsi="Times"/>
                <w:sz w:val="20"/>
                <w:szCs w:val="20"/>
              </w:rPr>
              <w:t>30</w:t>
            </w:r>
          </w:p>
        </w:tc>
        <w:tc>
          <w:tcPr>
            <w:tcW w:w="0" w:type="auto"/>
            <w:shd w:val="clear" w:color="auto" w:fill="auto"/>
            <w:vAlign w:val="center"/>
          </w:tcPr>
          <w:p w14:paraId="009E26C0" w14:textId="77777777" w:rsidR="00C2068B" w:rsidRPr="00C2068B" w:rsidRDefault="00C2068B" w:rsidP="00C2068B">
            <w:pPr>
              <w:rPr>
                <w:rFonts w:ascii="Times" w:hAnsi="Times"/>
                <w:sz w:val="20"/>
                <w:szCs w:val="20"/>
              </w:rPr>
            </w:pPr>
            <w:r w:rsidRPr="00C2068B">
              <w:rPr>
                <w:rFonts w:ascii="Times" w:hAnsi="Times"/>
                <w:sz w:val="20"/>
                <w:szCs w:val="20"/>
              </w:rPr>
              <w:t>Complexity theory</w:t>
            </w:r>
          </w:p>
        </w:tc>
        <w:tc>
          <w:tcPr>
            <w:tcW w:w="0" w:type="auto"/>
            <w:shd w:val="clear" w:color="auto" w:fill="auto"/>
            <w:vAlign w:val="center"/>
          </w:tcPr>
          <w:p w14:paraId="4E414906" w14:textId="77777777" w:rsidR="00C2068B" w:rsidRPr="00C2068B" w:rsidRDefault="00C2068B" w:rsidP="00C2068B">
            <w:pPr>
              <w:rPr>
                <w:rFonts w:ascii="Times" w:hAnsi="Times"/>
                <w:sz w:val="20"/>
                <w:szCs w:val="20"/>
              </w:rPr>
            </w:pPr>
          </w:p>
        </w:tc>
      </w:tr>
      <w:tr w:rsidR="00C2068B" w:rsidRPr="00C2068B" w14:paraId="25B7B27B" w14:textId="77777777">
        <w:trPr>
          <w:tblCellSpacing w:w="0" w:type="dxa"/>
          <w:jc w:val="center"/>
        </w:trPr>
        <w:tc>
          <w:tcPr>
            <w:tcW w:w="0" w:type="auto"/>
            <w:shd w:val="clear" w:color="auto" w:fill="auto"/>
          </w:tcPr>
          <w:p w14:paraId="158B4441" w14:textId="5ECCA7EA" w:rsidR="00C2068B" w:rsidRPr="00C2068B" w:rsidRDefault="00D75E4F" w:rsidP="00C2068B">
            <w:pPr>
              <w:rPr>
                <w:rFonts w:ascii="Times" w:hAnsi="Times"/>
                <w:sz w:val="20"/>
                <w:szCs w:val="20"/>
              </w:rPr>
            </w:pPr>
            <w:r>
              <w:rPr>
                <w:rFonts w:ascii="Times" w:hAnsi="Times"/>
                <w:sz w:val="20"/>
                <w:szCs w:val="20"/>
              </w:rPr>
              <w:t xml:space="preserve">May </w:t>
            </w:r>
            <w:r w:rsidR="003E563A">
              <w:rPr>
                <w:rFonts w:ascii="Times" w:hAnsi="Times"/>
                <w:sz w:val="20"/>
                <w:szCs w:val="20"/>
              </w:rPr>
              <w:t>5</w:t>
            </w:r>
            <w:r w:rsidR="00C2068B" w:rsidRPr="00C2068B">
              <w:rPr>
                <w:rFonts w:ascii="Times" w:hAnsi="Times"/>
                <w:sz w:val="20"/>
                <w:szCs w:val="20"/>
              </w:rPr>
              <w:t xml:space="preserve">- May </w:t>
            </w:r>
            <w:r w:rsidR="003E563A">
              <w:rPr>
                <w:rFonts w:ascii="Times" w:hAnsi="Times"/>
                <w:sz w:val="20"/>
                <w:szCs w:val="20"/>
              </w:rPr>
              <w:t>7</w:t>
            </w:r>
          </w:p>
        </w:tc>
        <w:tc>
          <w:tcPr>
            <w:tcW w:w="0" w:type="auto"/>
            <w:shd w:val="clear" w:color="auto" w:fill="auto"/>
          </w:tcPr>
          <w:p w14:paraId="1AC640D1" w14:textId="77777777" w:rsidR="00C2068B" w:rsidRPr="00C2068B" w:rsidRDefault="00C2068B" w:rsidP="00C2068B">
            <w:pPr>
              <w:rPr>
                <w:rFonts w:ascii="Times" w:hAnsi="Times"/>
                <w:sz w:val="20"/>
                <w:szCs w:val="20"/>
              </w:rPr>
            </w:pPr>
            <w:r w:rsidRPr="00C2068B">
              <w:rPr>
                <w:rFonts w:ascii="Times" w:hAnsi="Times"/>
                <w:sz w:val="20"/>
                <w:szCs w:val="20"/>
              </w:rPr>
              <w:t xml:space="preserve">Modern approaches to cognition </w:t>
            </w:r>
          </w:p>
        </w:tc>
        <w:tc>
          <w:tcPr>
            <w:tcW w:w="0" w:type="auto"/>
            <w:shd w:val="clear" w:color="auto" w:fill="auto"/>
          </w:tcPr>
          <w:p w14:paraId="2CD68689" w14:textId="30E56807" w:rsidR="00C2068B" w:rsidRDefault="00C2068B" w:rsidP="00C2068B">
            <w:pPr>
              <w:rPr>
                <w:rFonts w:ascii="Times" w:hAnsi="Times"/>
                <w:sz w:val="20"/>
                <w:szCs w:val="20"/>
              </w:rPr>
            </w:pPr>
            <w:r w:rsidRPr="00C2068B">
              <w:rPr>
                <w:rFonts w:ascii="Times" w:hAnsi="Times"/>
                <w:b/>
                <w:sz w:val="20"/>
                <w:szCs w:val="20"/>
              </w:rPr>
              <w:t xml:space="preserve">Exam 3: May </w:t>
            </w:r>
            <w:r w:rsidR="003E563A">
              <w:rPr>
                <w:rFonts w:ascii="Times" w:hAnsi="Times"/>
                <w:b/>
                <w:sz w:val="20"/>
                <w:szCs w:val="20"/>
              </w:rPr>
              <w:t>7</w:t>
            </w:r>
            <w:r w:rsidRPr="00C2068B">
              <w:rPr>
                <w:rFonts w:ascii="Times" w:hAnsi="Times"/>
                <w:sz w:val="20"/>
                <w:szCs w:val="20"/>
              </w:rPr>
              <w:t xml:space="preserve"> </w:t>
            </w:r>
          </w:p>
          <w:p w14:paraId="42B1452D" w14:textId="4C8F4B53" w:rsidR="00096D09" w:rsidRPr="00C2068B" w:rsidRDefault="00096D09" w:rsidP="00C2068B">
            <w:pPr>
              <w:rPr>
                <w:rFonts w:ascii="Times" w:hAnsi="Times"/>
                <w:sz w:val="20"/>
                <w:szCs w:val="20"/>
              </w:rPr>
            </w:pPr>
          </w:p>
        </w:tc>
      </w:tr>
    </w:tbl>
    <w:p w14:paraId="1346D813" w14:textId="77777777" w:rsidR="00C2068B" w:rsidRPr="00C2068B" w:rsidRDefault="00C2068B" w:rsidP="00F15C9C">
      <w:pPr>
        <w:spacing w:beforeLines="1" w:before="2" w:afterLines="1" w:after="2"/>
        <w:rPr>
          <w:rFonts w:ascii="Times" w:hAnsi="Times" w:cs="Times New Roman"/>
          <w:sz w:val="20"/>
          <w:szCs w:val="20"/>
        </w:rPr>
      </w:pPr>
      <w:r w:rsidRPr="00C2068B">
        <w:rPr>
          <w:rFonts w:ascii="Times" w:hAnsi="Times" w:cs="Times New Roman"/>
          <w:sz w:val="20"/>
          <w:szCs w:val="20"/>
        </w:rPr>
        <w:t xml:space="preserve">The psychology department will drop all students who do not meet the following prerequisites: </w:t>
      </w:r>
      <w:r w:rsidRPr="00C2068B">
        <w:rPr>
          <w:rFonts w:ascii="Times" w:hAnsi="Times" w:cs="Times New Roman"/>
          <w:sz w:val="20"/>
          <w:szCs w:val="20"/>
        </w:rPr>
        <w:br/>
        <w:t xml:space="preserve">(a) PSY 301 with a C or better </w:t>
      </w:r>
      <w:r w:rsidRPr="00C2068B">
        <w:rPr>
          <w:rFonts w:ascii="Times" w:hAnsi="Times" w:cs="Times New Roman"/>
          <w:sz w:val="20"/>
          <w:szCs w:val="20"/>
        </w:rPr>
        <w:br/>
        <w:t xml:space="preserve">(b) Upper-division standing (60 hours completed) </w:t>
      </w:r>
      <w:r w:rsidRPr="00C2068B">
        <w:rPr>
          <w:rFonts w:ascii="Times" w:hAnsi="Times" w:cs="Times New Roman"/>
          <w:sz w:val="20"/>
          <w:szCs w:val="20"/>
        </w:rPr>
        <w:br/>
        <w:t>(c) PSY 418 (or an equivale</w:t>
      </w:r>
      <w:bookmarkStart w:id="0" w:name="_GoBack"/>
      <w:bookmarkEnd w:id="0"/>
      <w:r w:rsidRPr="00C2068B">
        <w:rPr>
          <w:rFonts w:ascii="Times" w:hAnsi="Times" w:cs="Times New Roman"/>
          <w:sz w:val="20"/>
          <w:szCs w:val="20"/>
        </w:rPr>
        <w:t>nt listed in the course schedule) with a C or better</w:t>
      </w:r>
    </w:p>
    <w:p w14:paraId="1FDC1E01" w14:textId="07E516F8" w:rsidR="00C2068B" w:rsidRDefault="00C2068B" w:rsidP="00F15C9C">
      <w:pPr>
        <w:spacing w:beforeLines="1" w:before="2" w:afterLines="1" w:after="2"/>
        <w:rPr>
          <w:rFonts w:ascii="Times" w:hAnsi="Times" w:cs="Times New Roman"/>
          <w:sz w:val="20"/>
          <w:szCs w:val="20"/>
        </w:rPr>
      </w:pPr>
      <w:r w:rsidRPr="00C2068B">
        <w:rPr>
          <w:rFonts w:ascii="Times" w:hAnsi="Times" w:cs="Times New Roman"/>
          <w:sz w:val="20"/>
          <w:szCs w:val="20"/>
        </w:rPr>
        <w:t>The University of Texas at Austin provides upon request appropriate academic accommodations for qualified students with disabilities.  For more information, contact the Office of the Dean of Students at 471-6259, 471-4641 TTY.</w:t>
      </w:r>
    </w:p>
    <w:p w14:paraId="7AAECC22" w14:textId="1EDA1C5B" w:rsidR="003B7AC7" w:rsidRDefault="003B7AC7" w:rsidP="00F15C9C">
      <w:pPr>
        <w:spacing w:beforeLines="1" w:before="2" w:afterLines="1" w:after="2"/>
        <w:rPr>
          <w:rFonts w:ascii="Times" w:hAnsi="Times" w:cs="Times New Roman"/>
          <w:sz w:val="20"/>
          <w:szCs w:val="20"/>
        </w:rPr>
      </w:pPr>
    </w:p>
    <w:p w14:paraId="705C6A29" w14:textId="77777777" w:rsidR="003B7AC7" w:rsidRPr="003B7AC7" w:rsidRDefault="003B7AC7" w:rsidP="003B7AC7">
      <w:pPr>
        <w:rPr>
          <w:rFonts w:ascii="Times New Roman" w:eastAsia="Times New Roman" w:hAnsi="Times New Roman" w:cs="Times New Roman"/>
          <w:sz w:val="20"/>
          <w:szCs w:val="20"/>
        </w:rPr>
      </w:pPr>
      <w:r w:rsidRPr="003B7AC7">
        <w:rPr>
          <w:rFonts w:ascii="Times New Roman" w:eastAsia="Times New Roman" w:hAnsi="Times New Roman" w:cs="Times New Roman"/>
          <w:b/>
          <w:bCs/>
          <w:color w:val="000000"/>
          <w:sz w:val="20"/>
          <w:szCs w:val="20"/>
        </w:rPr>
        <w:t>Senate Bill 212 and Title IX Reporting Requirements. </w:t>
      </w:r>
      <w:r w:rsidRPr="003B7AC7">
        <w:rPr>
          <w:rFonts w:ascii="Times New Roman" w:eastAsia="Times New Roman" w:hAnsi="Times New Roman" w:cs="Times New Roman"/>
          <w:color w:val="000000"/>
          <w:sz w:val="20"/>
          <w:szCs w:val="20"/>
        </w:rPr>
        <w:t>Under Senate Bill 212 (SB 212), the professor and TAs for this course are required to report for further investigation any information concerning incidents of sexual harassment, sexual assault, dating violence, and stalking committed by or against a UT student or employee. Federal law and university policy also requires reporting incidents of sex- and gender-based discrimination and sexual misconduct (collectively known as Title IX incidents). This means we cannot keep confidential information about any such incidents that you share with us. If you need to talk with someone who can maintain confidentiality, please contact University Health Services (</w:t>
      </w:r>
      <w:r w:rsidRPr="003B7AC7">
        <w:rPr>
          <w:rFonts w:ascii="Times New Roman" w:eastAsia="Times New Roman" w:hAnsi="Times New Roman" w:cs="Times New Roman"/>
          <w:color w:val="282828"/>
          <w:sz w:val="20"/>
          <w:szCs w:val="20"/>
          <w:shd w:val="clear" w:color="auto" w:fill="FFFFFF"/>
        </w:rPr>
        <w:t>512-471-4955 or 512-475-6877) </w:t>
      </w:r>
      <w:r w:rsidRPr="003B7AC7">
        <w:rPr>
          <w:rFonts w:ascii="Times New Roman" w:eastAsia="Times New Roman" w:hAnsi="Times New Roman" w:cs="Times New Roman"/>
          <w:color w:val="000000"/>
          <w:sz w:val="20"/>
          <w:szCs w:val="20"/>
        </w:rPr>
        <w:t>or the UT Counseling and Mental Health Center (</w:t>
      </w:r>
      <w:r w:rsidRPr="003B7AC7">
        <w:rPr>
          <w:rFonts w:ascii="Times New Roman" w:eastAsia="Times New Roman" w:hAnsi="Times New Roman" w:cs="Times New Roman"/>
          <w:color w:val="282828"/>
          <w:sz w:val="20"/>
          <w:szCs w:val="20"/>
          <w:shd w:val="clear" w:color="auto" w:fill="FFFFFF"/>
        </w:rPr>
        <w:t>512-471-3515 or 512-471-2255).</w:t>
      </w:r>
      <w:r w:rsidRPr="003B7AC7">
        <w:rPr>
          <w:rFonts w:ascii="Times New Roman" w:eastAsia="Times New Roman" w:hAnsi="Times New Roman" w:cs="Times New Roman"/>
          <w:color w:val="000000"/>
          <w:sz w:val="20"/>
          <w:szCs w:val="20"/>
        </w:rPr>
        <w:t> We strongly urge you make use of these services for any needed support and that you report any Title IX incidents to the </w:t>
      </w:r>
      <w:hyperlink r:id="rId4" w:history="1">
        <w:r w:rsidRPr="003B7AC7">
          <w:rPr>
            <w:rFonts w:ascii="Times New Roman" w:eastAsia="Times New Roman" w:hAnsi="Times New Roman" w:cs="Times New Roman"/>
            <w:color w:val="0563C1"/>
            <w:sz w:val="20"/>
            <w:szCs w:val="20"/>
            <w:u w:val="single"/>
          </w:rPr>
          <w:t>Title IX Office</w:t>
        </w:r>
      </w:hyperlink>
      <w:r w:rsidRPr="003B7AC7">
        <w:rPr>
          <w:rFonts w:ascii="Times New Roman" w:eastAsia="Times New Roman" w:hAnsi="Times New Roman" w:cs="Times New Roman"/>
          <w:color w:val="000000"/>
          <w:sz w:val="20"/>
          <w:szCs w:val="20"/>
        </w:rPr>
        <w:t>.</w:t>
      </w:r>
    </w:p>
    <w:p w14:paraId="307E8708" w14:textId="77777777" w:rsidR="003B7AC7" w:rsidRPr="003B7AC7" w:rsidRDefault="003B7AC7" w:rsidP="00F15C9C">
      <w:pPr>
        <w:spacing w:beforeLines="1" w:before="2" w:afterLines="1" w:after="2"/>
        <w:rPr>
          <w:rFonts w:ascii="Times" w:hAnsi="Times" w:cs="Times New Roman"/>
          <w:sz w:val="20"/>
          <w:szCs w:val="20"/>
        </w:rPr>
      </w:pPr>
    </w:p>
    <w:p w14:paraId="5A77E2AE" w14:textId="77777777" w:rsidR="00BB6C7A" w:rsidRDefault="00BB6C7A"/>
    <w:sectPr w:rsidR="00BB6C7A" w:rsidSect="00BB6C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8B"/>
    <w:rsid w:val="00096D09"/>
    <w:rsid w:val="00122074"/>
    <w:rsid w:val="001839A5"/>
    <w:rsid w:val="002902EC"/>
    <w:rsid w:val="00357510"/>
    <w:rsid w:val="00396FC5"/>
    <w:rsid w:val="003B7AC7"/>
    <w:rsid w:val="003E563A"/>
    <w:rsid w:val="004E10BB"/>
    <w:rsid w:val="004E25E3"/>
    <w:rsid w:val="00545465"/>
    <w:rsid w:val="006422FB"/>
    <w:rsid w:val="006842F9"/>
    <w:rsid w:val="007A46DD"/>
    <w:rsid w:val="00820A3A"/>
    <w:rsid w:val="008353D2"/>
    <w:rsid w:val="008805D0"/>
    <w:rsid w:val="00891890"/>
    <w:rsid w:val="008D09F7"/>
    <w:rsid w:val="00907631"/>
    <w:rsid w:val="0093677F"/>
    <w:rsid w:val="00BB6C7A"/>
    <w:rsid w:val="00C2068B"/>
    <w:rsid w:val="00C810F5"/>
    <w:rsid w:val="00CB02CD"/>
    <w:rsid w:val="00CF782A"/>
    <w:rsid w:val="00D75E4F"/>
    <w:rsid w:val="00E018FA"/>
    <w:rsid w:val="00E83E16"/>
    <w:rsid w:val="00F15C9C"/>
    <w:rsid w:val="00FD5638"/>
    <w:rsid w:val="00FE0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CB3E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574F"/>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068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B7AC7"/>
  </w:style>
  <w:style w:type="character" w:styleId="Hyperlink">
    <w:name w:val="Hyperlink"/>
    <w:basedOn w:val="DefaultParagraphFont"/>
    <w:uiPriority w:val="99"/>
    <w:semiHidden/>
    <w:unhideWhenUsed/>
    <w:rsid w:val="003B7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9977">
      <w:bodyDiv w:val="1"/>
      <w:marLeft w:val="0"/>
      <w:marRight w:val="0"/>
      <w:marTop w:val="0"/>
      <w:marBottom w:val="0"/>
      <w:divBdr>
        <w:top w:val="none" w:sz="0" w:space="0" w:color="auto"/>
        <w:left w:val="none" w:sz="0" w:space="0" w:color="auto"/>
        <w:bottom w:val="none" w:sz="0" w:space="0" w:color="auto"/>
        <w:right w:val="none" w:sz="0" w:space="0" w:color="auto"/>
      </w:divBdr>
    </w:div>
    <w:div w:id="1735203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tleix.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388</Words>
  <Characters>2217</Characters>
  <Application>Microsoft Office Word</Application>
  <DocSecurity>0</DocSecurity>
  <Lines>18</Lines>
  <Paragraphs>5</Paragraphs>
  <ScaleCrop>false</ScaleCrop>
  <Company>University of Texas</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cp:lastModifiedBy>Gilden, David L</cp:lastModifiedBy>
  <cp:revision>4</cp:revision>
  <cp:lastPrinted>2016-01-22T18:03:00Z</cp:lastPrinted>
  <dcterms:created xsi:type="dcterms:W3CDTF">2020-01-21T18:59:00Z</dcterms:created>
  <dcterms:modified xsi:type="dcterms:W3CDTF">2020-01-21T19:07:00Z</dcterms:modified>
</cp:coreProperties>
</file>